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84E285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  <w:bookmarkStart w:id="0" w:name="_Toc517582289"/>
      <w:bookmarkStart w:id="1" w:name="_Toc517582613"/>
      <w:bookmarkStart w:id="2" w:name="_Toc518119233"/>
      <w:bookmarkStart w:id="3" w:name="_Toc55193146"/>
      <w:bookmarkStart w:id="4" w:name="_Toc55285334"/>
      <w:bookmarkStart w:id="5" w:name="_Toc55305368"/>
      <w:bookmarkStart w:id="6" w:name="_Ref55335495"/>
      <w:bookmarkStart w:id="7" w:name="_Ref56251018"/>
      <w:bookmarkStart w:id="8" w:name="_Ref56251020"/>
      <w:bookmarkStart w:id="9" w:name="_Ref57046967"/>
      <w:bookmarkStart w:id="10" w:name="_Toc57314614"/>
      <w:bookmarkStart w:id="11" w:name="_Ref57322917"/>
      <w:bookmarkStart w:id="12" w:name="_Ref57322919"/>
      <w:bookmarkStart w:id="13" w:name="_Toc69728940"/>
      <w:bookmarkStart w:id="14" w:name="_Toc140817617"/>
      <w:bookmarkStart w:id="15" w:name="_Toc140749449"/>
      <w:bookmarkStart w:id="16" w:name="_Toc140817616"/>
    </w:p>
    <w:p w14:paraId="2CF2F6D6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7FF44681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5941D01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CD95E6B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A081B11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3403401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7BBF18F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6D2E58D5" w14:textId="6E1EE832" w:rsidR="000B2479" w:rsidRPr="00055960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  <w:lang w:val="uk-UA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ЗАКУПІВЕЛЬНА ДОКУМЕНТАЦІЯ</w:t>
      </w:r>
    </w:p>
    <w:p w14:paraId="2612C2C4" w14:textId="2EBB13DF" w:rsidR="000F5A52" w:rsidRPr="0028481E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ПрАТ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 xml:space="preserve"> «карлсберг укра</w:t>
      </w:r>
      <w:r>
        <w:rPr>
          <w:rFonts w:ascii="Arial" w:hAnsi="Arial" w:cs="Arial"/>
          <w:b/>
          <w:caps/>
          <w:sz w:val="28"/>
          <w:szCs w:val="28"/>
          <w:lang w:val="uk-UA"/>
        </w:rPr>
        <w:t>Ї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>на»</w:t>
      </w:r>
    </w:p>
    <w:p w14:paraId="38C69585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8"/>
          <w:szCs w:val="28"/>
        </w:rPr>
      </w:pPr>
    </w:p>
    <w:p w14:paraId="3562F1A0" w14:textId="77777777" w:rsidR="000B2479" w:rsidRPr="0028481E" w:rsidRDefault="000B2479" w:rsidP="00E655BC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sz w:val="24"/>
          <w:szCs w:val="24"/>
        </w:rPr>
      </w:pPr>
    </w:p>
    <w:p w14:paraId="2FDC4697" w14:textId="77777777" w:rsidR="000B2479" w:rsidRPr="0028481E" w:rsidRDefault="000B2479" w:rsidP="00D966FE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b/>
          <w:sz w:val="32"/>
          <w:szCs w:val="32"/>
        </w:rPr>
      </w:pPr>
      <w:r w:rsidRPr="0028481E">
        <w:rPr>
          <w:rFonts w:ascii="Arial" w:hAnsi="Arial" w:cs="Arial"/>
          <w:sz w:val="24"/>
          <w:szCs w:val="24"/>
        </w:rPr>
        <w:br/>
      </w:r>
    </w:p>
    <w:p w14:paraId="308CE2ED" w14:textId="77777777" w:rsidR="000B2479" w:rsidRPr="0028481E" w:rsidRDefault="000B2479" w:rsidP="009A3A5D">
      <w:pPr>
        <w:widowControl w:val="0"/>
        <w:suppressAutoHyphens/>
        <w:spacing w:before="120"/>
        <w:jc w:val="both"/>
        <w:rPr>
          <w:rFonts w:ascii="Arial" w:hAnsi="Arial" w:cs="Arial"/>
        </w:rPr>
      </w:pPr>
    </w:p>
    <w:p w14:paraId="27EA704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67E2D10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037AB778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15DD1E9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5EEBF9F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DE295BD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8972EEE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AF02DE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6B1F22FB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248DEC73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3B4B597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6A75C6F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0D9214D3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383597ED" w14:textId="68FB6E1B" w:rsidR="000B2479" w:rsidRPr="006A516E" w:rsidRDefault="000B2479" w:rsidP="006A516E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  <w:lang w:val="uk-UA"/>
        </w:rPr>
      </w:pPr>
      <w:r w:rsidRPr="0028481E">
        <w:rPr>
          <w:rFonts w:ascii="Arial" w:hAnsi="Arial" w:cs="Arial"/>
          <w:b/>
          <w:sz w:val="20"/>
          <w:szCs w:val="20"/>
        </w:rPr>
        <w:t>Ки</w:t>
      </w:r>
      <w:r w:rsidR="00055960">
        <w:rPr>
          <w:rFonts w:ascii="Arial" w:hAnsi="Arial" w:cs="Arial"/>
          <w:b/>
          <w:sz w:val="20"/>
          <w:szCs w:val="20"/>
          <w:lang w:val="uk-UA"/>
        </w:rPr>
        <w:t>ї</w:t>
      </w:r>
      <w:r w:rsidRPr="0028481E">
        <w:rPr>
          <w:rFonts w:ascii="Arial" w:hAnsi="Arial" w:cs="Arial"/>
          <w:b/>
          <w:sz w:val="20"/>
          <w:szCs w:val="20"/>
        </w:rPr>
        <w:t>в</w:t>
      </w:r>
      <w:r w:rsidR="006A516E">
        <w:rPr>
          <w:rFonts w:ascii="Arial" w:hAnsi="Arial" w:cs="Arial"/>
          <w:b/>
          <w:sz w:val="20"/>
          <w:szCs w:val="20"/>
          <w:lang w:val="uk-UA"/>
        </w:rPr>
        <w:t xml:space="preserve"> 2018 рік</w:t>
      </w:r>
    </w:p>
    <w:p w14:paraId="05F6B72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sz w:val="20"/>
          <w:szCs w:val="20"/>
        </w:rPr>
        <w:sectPr w:rsidR="000B2479" w:rsidRPr="0028481E" w:rsidSect="001B4E97">
          <w:headerReference w:type="default" r:id="rId12"/>
          <w:footerReference w:type="default" r:id="rId13"/>
          <w:headerReference w:type="first" r:id="rId14"/>
          <w:pgSz w:w="11906" w:h="16838" w:code="9"/>
          <w:pgMar w:top="1134" w:right="567" w:bottom="1134" w:left="1134" w:header="709" w:footer="709" w:gutter="0"/>
          <w:cols w:space="708"/>
          <w:titlePg/>
          <w:docGrid w:linePitch="360"/>
        </w:sectPr>
      </w:pPr>
      <w:r w:rsidRPr="0028481E">
        <w:rPr>
          <w:rFonts w:ascii="Arial" w:hAnsi="Arial" w:cs="Arial"/>
          <w:b/>
          <w:sz w:val="20"/>
          <w:szCs w:val="20"/>
        </w:rPr>
        <w:br w:type="page"/>
      </w:r>
    </w:p>
    <w:p w14:paraId="3B03280D" w14:textId="77777777" w:rsidR="00055960" w:rsidRPr="00555316" w:rsidRDefault="00055960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2AEA830B" w14:textId="225B0DFB" w:rsidR="00055960" w:rsidRPr="00555316" w:rsidRDefault="00555316" w:rsidP="00EF38FD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55316">
        <w:rPr>
          <w:rFonts w:ascii="Arial" w:hAnsi="Arial" w:cs="Arial"/>
          <w:b/>
          <w:bCs/>
          <w:snapToGrid w:val="0"/>
          <w:sz w:val="20"/>
          <w:szCs w:val="20"/>
          <w:lang w:val="uk-UA"/>
        </w:rPr>
        <w:t>1.</w:t>
      </w:r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>Загальні положення</w:t>
      </w:r>
    </w:p>
    <w:p w14:paraId="0B5C608E" w14:textId="77777777" w:rsidR="00555316" w:rsidRPr="00555316" w:rsidRDefault="00555316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4857C02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1.1. ПрАТ «КАРЛСБЕРГ УКРАЇНА» - юридична адреса: 69076 Україна, м. Запоріжжя, вул. Василя Стуса, 6 (далі — Організатор) Повідомленням про проведення тендеру, розміщеним на Інтернет-сайті Організатора (адреса сайту: http://carlsbergukraine.com/company/tenders/) запрошує постачальників (далі — Учасники) до участі у процедурі вибору постачальника товарів, робіт , послуг згідно з Додатком №1 ( пункт 7 - Технічне завдання). </w:t>
      </w:r>
    </w:p>
    <w:p w14:paraId="25FF277D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E19EA9E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1.2. За результатами проведеного тендеру буде зроблено вибір одного чи кількох постачальників на розсуд Організатора. </w:t>
      </w:r>
    </w:p>
    <w:p w14:paraId="10B5D5EC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8AB758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1.3. Опубліковане Повідомлення разом з його невід'ємним додатком - цією Документацією є запрошенням робити оферти і повинні розглядатися Учасниками з урахуванням цього. </w:t>
      </w:r>
    </w:p>
    <w:p w14:paraId="06C7B54B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1E5757A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1.4. При необхідності Організатор має право продовжувати термін закінчення прийому Пропозицій з повідомленням усіх Учасників. </w:t>
      </w:r>
    </w:p>
    <w:p w14:paraId="16599227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4DE39E21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1.5. Укладений за результатами проведеної процедури Договір фіксує всі досягнуті сторонами домовленості. </w:t>
      </w:r>
    </w:p>
    <w:p w14:paraId="29E32689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756F047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1.6. Учасники самостійно несуть усі витрати, пов'язані з підготовкою та поданням Пропозиції, а Організатор за цими витратами не відповідає та не має зобов'язань, незалежно від перебігу та результатів тендеру. </w:t>
      </w:r>
    </w:p>
    <w:p w14:paraId="456E0654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7269D37C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1.7. ПрАТ «Карлсберг Україна» залишає за собою право проводити збирання комерційних пропозицій на електронному торговому майданчику з попереднім повідомленням учасників про таку процедуру. </w:t>
      </w:r>
    </w:p>
    <w:p w14:paraId="0862F6D0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20071571" w14:textId="60E33B33" w:rsidR="00055960" w:rsidRP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>1.8. Усі суперечки та розбіжності, що виникають у зв'язку з проведенням тендеру, у тому числі, що стосуються виконання Організатором та Учасниками своїх зобов'язань, мають вирішуватись у претензійному порядку. Для реалізації цього порядку зацікавлена ​​сторона у разі порушення її прав має звернутися із претензією до іншої сторони. Сторона, яка отримала претензію, повинна направити іншій стороні мотивовану відповідь на претензію протягом 10 робочих днів з моменту її отримання.</w:t>
      </w:r>
    </w:p>
    <w:p w14:paraId="667A3549" w14:textId="77777777" w:rsidR="00055960" w:rsidRDefault="00055960" w:rsidP="006A516E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rPr>
          <w:rFonts w:ascii="Arial" w:hAnsi="Arial" w:cs="Arial"/>
          <w:sz w:val="20"/>
          <w:szCs w:val="20"/>
        </w:rPr>
      </w:pPr>
    </w:p>
    <w:p w14:paraId="71B641B5" w14:textId="568E0B79" w:rsidR="00555316" w:rsidRPr="00555316" w:rsidRDefault="00555316" w:rsidP="00EF38F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center"/>
        <w:rPr>
          <w:rFonts w:ascii="Arial" w:hAnsi="Arial" w:cs="Arial"/>
          <w:bCs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2. Порядок надання пропозицій Учасниками тендеру</w:t>
      </w:r>
    </w:p>
    <w:p w14:paraId="430A4E0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Для участі в тендері Учасник формує пакет документів згідно з Додатком №1 цього документа: </w:t>
      </w:r>
    </w:p>
    <w:p w14:paraId="6D97E8B0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1.1.1. Заявка на участь у тендері; </w:t>
      </w:r>
    </w:p>
    <w:p w14:paraId="19D44E59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1.1.2. Анкета контрагента; </w:t>
      </w:r>
    </w:p>
    <w:p w14:paraId="089A55BD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1.1.3. Заява про відповідність вимогам Організатора; </w:t>
      </w:r>
    </w:p>
    <w:p w14:paraId="2A35E4A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1.1.4. Комерційна пропозиція. </w:t>
      </w:r>
    </w:p>
    <w:p w14:paraId="047986DE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1.2. Також Учасник формує пакет документів, який включає: </w:t>
      </w:r>
    </w:p>
    <w:p w14:paraId="04571B01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- для юридичних осіб: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35FBF3C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Статут підприємства або витяг з нього (1,2, сторінка з видами діяльності, сторінка з повноваженнями керівних органів, остання сторінка); </w:t>
      </w:r>
    </w:p>
    <w:p w14:paraId="7BF52ED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Витяг з ЄДР на останню дату (розширений); </w:t>
      </w:r>
    </w:p>
    <w:p w14:paraId="557BCA6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Витяг з ЄДРПОУ (довідка статистики); </w:t>
      </w:r>
    </w:p>
    <w:p w14:paraId="74C2801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Витяг з реєстру платників ПДВ; </w:t>
      </w:r>
    </w:p>
    <w:p w14:paraId="2566935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Документи на підтвердження повноваження підписувача (довіреність, протокол зборів тощо). </w:t>
      </w:r>
    </w:p>
    <w:p w14:paraId="73CB312F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Ліцензії на вид діяльності (якщо підлягає) </w:t>
      </w:r>
    </w:p>
    <w:p w14:paraId="64F4CD5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Кошторисна документація (Договірна ціна та Локальний кошторис(и)) у програмі АВК та Word на весь обсяг закупівлі, що відповідає ДБН Д.1.1-1-2000 </w:t>
      </w:r>
    </w:p>
    <w:p w14:paraId="01C48B8D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- для фізичних осіб – підприємців: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2D3BDE53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>
        <w:rPr>
          <w:rFonts w:ascii="Arial" w:hAnsi="Arial" w:cs="Arial"/>
          <w:b w:val="0"/>
          <w:sz w:val="20"/>
          <w:szCs w:val="20"/>
          <w:lang w:val="uk-UA"/>
        </w:rPr>
        <w:lastRenderedPageBreak/>
        <w:t>1</w:t>
      </w:r>
      <w:r w:rsidR="00555316" w:rsidRPr="00555316">
        <w:rPr>
          <w:rFonts w:ascii="Arial" w:hAnsi="Arial" w:cs="Arial"/>
          <w:b w:val="0"/>
          <w:sz w:val="20"/>
          <w:szCs w:val="20"/>
        </w:rPr>
        <w:t xml:space="preserve">. Витяг з ЄДР на останню дату (розширений) або Свідоцтво про реєстрацію ФОП; </w:t>
      </w:r>
    </w:p>
    <w:p w14:paraId="0D75F112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Витяг з реєстру платників ПДВ або Єдиного податку; </w:t>
      </w:r>
    </w:p>
    <w:p w14:paraId="2AF7C1A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Довідка про присвоєння ІПН; </w:t>
      </w:r>
    </w:p>
    <w:p w14:paraId="2FF48DD9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Паспорт (1,2,3 та сторінка з пропискою); </w:t>
      </w:r>
    </w:p>
    <w:p w14:paraId="1CDF711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Згода на обробку персональних даних (Додаток №1). </w:t>
      </w:r>
    </w:p>
    <w:p w14:paraId="47F1953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Ліцензії на вид діяльності (якщо підлягає) </w:t>
      </w:r>
    </w:p>
    <w:p w14:paraId="05A0DDBF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Кошторисна документація (Договірна ціна та Локальний кошторис(и)) у програмі АВК та Word на весь обсяг закупівлі, що відповідає ДБН Д.1.1-1-2000 </w:t>
      </w:r>
    </w:p>
    <w:p w14:paraId="2C9F8149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</w:p>
    <w:p w14:paraId="04C14B4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a. Кожен документ, який передається Організатору, має бути підписаний особою, яка має право діяти від особи Учасника без довіреності, або належним чином уповноваженою нею особою на підставі довіреності. У разі завірена копія довіреності прикладається. Кожен документ, який передається Організатору, має бути скріплений печаткою Учасника. </w:t>
      </w:r>
    </w:p>
    <w:p w14:paraId="44C8980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b. Усі документи, що входять у Пропозицію, мають бути підготовлені російською чи українською мовами. Організатор має право не розглядати документи, не перекладені російською чи українською мовами. </w:t>
      </w:r>
    </w:p>
    <w:p w14:paraId="0187A15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c. Документи, зазначені у пункті 3.1. та п.3.2. (Пропозиція) Учасник надсилає Організатору на електронну адресу, яка вказана в повідомленні про проведення тендеру. </w:t>
      </w:r>
    </w:p>
    <w:p w14:paraId="28D7CCD8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d. Отримані документи не підлягають поверненню. </w:t>
      </w:r>
    </w:p>
    <w:p w14:paraId="36312A30" w14:textId="4B44C8CA" w:rsidR="00055960" w:rsidRP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>e. Пропозиції, оформлені неналежним чином або отриманої після зазначеного терміну подання Пропозицій, до розгляду не прийматимуться.</w:t>
      </w:r>
    </w:p>
    <w:p w14:paraId="455A0377" w14:textId="77777777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rPr>
          <w:rFonts w:ascii="Arial" w:hAnsi="Arial" w:cs="Arial"/>
          <w:b/>
          <w:bCs/>
          <w:sz w:val="20"/>
          <w:szCs w:val="20"/>
        </w:rPr>
      </w:pPr>
    </w:p>
    <w:p w14:paraId="6985A018" w14:textId="3977E764" w:rsidR="00EF38FD" w:rsidRDefault="00EF38FD" w:rsidP="005420C9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jc w:val="center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b/>
          <w:bCs/>
          <w:sz w:val="20"/>
          <w:szCs w:val="20"/>
        </w:rPr>
        <w:t>3. Розгляд та оцінка Пропозицій Учасників представниками Організатора</w:t>
      </w:r>
    </w:p>
    <w:p w14:paraId="2EB912EC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a. Розгляд та оцінка заявок Учасників здійснюється колегіально представниками Організатора. </w:t>
      </w:r>
    </w:p>
    <w:p w14:paraId="609E3646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b. Організатор може запитати Учасників роз'яснення або доповнення їх Пропозицій, у тому числі подання відсутніх документів. При цьому Організатор має право відхилити Пропозиції, які оформлені не відповідно до вимог цієї документації. </w:t>
      </w:r>
    </w:p>
    <w:p w14:paraId="7218B84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c. За наслідками розгляду заявок не допускаються до остаточного конкурсу претенденти наступних категорій: </w:t>
      </w:r>
    </w:p>
    <w:p w14:paraId="16212A96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1 . перебувають у стадії реорганізації, ліквідації чи банкрутства; </w:t>
      </w:r>
    </w:p>
    <w:p w14:paraId="622369B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2 . Повідомили про себе відомості, що не відповідають дійсності як помилково, так і з метою явного або навмисного введення в оману Організатора; </w:t>
      </w:r>
    </w:p>
    <w:p w14:paraId="06C8635B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3 . Ті, що не надали всіх необхідних документів; </w:t>
      </w:r>
    </w:p>
    <w:p w14:paraId="7E30EEF2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4 . Ті, які свідомо відмовляються від комунікації, роз'яснень та додаткової інформації щодо запитів чи уточнень щодо фінансових, технічних, виробничих чи інших показників щодо об'єкта тендеру. </w:t>
      </w:r>
    </w:p>
    <w:p w14:paraId="12B13CC1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5 . Тих, хто має прострочену дебіторську заборгованість більше 30 днів. </w:t>
      </w:r>
    </w:p>
    <w:p w14:paraId="7233674F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6 . Тих, хто негативно зарекомендував себе під час попередньої співпраці з Організатором. </w:t>
      </w:r>
    </w:p>
    <w:p w14:paraId="1EEC1C7D" w14:textId="34747182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>d. Після розгляду та оцінки Пропозицій Організатор має право провести переговори з будь-яким із Учасників щодо будь-якого положення його Пропозиції.</w:t>
      </w:r>
    </w:p>
    <w:p w14:paraId="1DC4D394" w14:textId="77777777" w:rsidR="00EF38FD" w:rsidRPr="0028481E" w:rsidRDefault="00EF38FD" w:rsidP="008839A8">
      <w:pPr>
        <w:pStyle w:val="a1"/>
        <w:widowControl w:val="0"/>
        <w:numPr>
          <w:ilvl w:val="0"/>
          <w:numId w:val="0"/>
        </w:numPr>
        <w:spacing w:before="120" w:line="240" w:lineRule="auto"/>
        <w:ind w:left="360" w:right="60"/>
        <w:rPr>
          <w:rFonts w:ascii="Arial" w:hAnsi="Arial" w:cs="Arial"/>
          <w:sz w:val="20"/>
          <w:szCs w:val="20"/>
        </w:rPr>
      </w:pPr>
    </w:p>
    <w:p w14:paraId="0E55B03E" w14:textId="2F6E4828" w:rsidR="005420C9" w:rsidRDefault="00DC4803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b/>
          <w:snapToGrid w:val="0"/>
          <w:sz w:val="20"/>
          <w:szCs w:val="20"/>
        </w:rPr>
        <w:t>4. Визначення Переможця тендеру</w:t>
      </w:r>
    </w:p>
    <w:p w14:paraId="09B32AA6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09B4337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4.1. Переможець/переможці тендеру визначаються колегіально представниками Організатора за результатами оцінки Пропозицій. </w:t>
      </w:r>
    </w:p>
    <w:p w14:paraId="1E1B2A2D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4.2. Після затвердження рішення про результати проведення запиту пропозицій Учасник повідомляється про визнання його Переможцем/Переможцями тендеру та про місце та порядок підписання договору поставки. </w:t>
      </w:r>
    </w:p>
    <w:p w14:paraId="5F212BBD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5CED2B0D" w14:textId="11998650" w:rsidR="005420C9" w:rsidRP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5. Підписання Договору</w:t>
      </w:r>
    </w:p>
    <w:p w14:paraId="4454FBE7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lastRenderedPageBreak/>
        <w:t xml:space="preserve">5.1. Договір між Організатором та Переможцем/Переможцями підписується в оптимальні для Організатора терміни на умовах поданої комерційної пропозиції. </w:t>
      </w:r>
    </w:p>
    <w:p w14:paraId="312865FE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5.2. Ціни, зазначені у договорі, не змінюються протягом усього терміну дії договору. При отриманні від Переможця заяви про зміну цін у період дії договору Організатор має право розірвати договір та змінити рішення щодо вибору Переможця. </w:t>
      </w:r>
    </w:p>
    <w:p w14:paraId="50F38073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B36054C" w14:textId="05633DE2" w:rsid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6. Повідомлення учасників про результати тендеру</w:t>
      </w:r>
    </w:p>
    <w:p w14:paraId="4B49B448" w14:textId="77777777" w:rsidR="005420C9" w:rsidRDefault="005420C9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</w:p>
    <w:p w14:paraId="4AC89043" w14:textId="20B1DE01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>6.1. Після затвердження рішення про результати проведення тендеру Інформація про результати проведення запиту пропозицій розміщується на сайті ПрАТ «Карлсберг Україна» (</w:t>
      </w:r>
      <w:hyperlink r:id="rId15" w:history="1">
        <w:r w:rsidR="005420C9" w:rsidRPr="00531150">
          <w:rPr>
            <w:rStyle w:val="a8"/>
            <w:rFonts w:ascii="Arial" w:hAnsi="Arial" w:cs="Arial"/>
            <w:snapToGrid w:val="0"/>
            <w:sz w:val="20"/>
            <w:szCs w:val="20"/>
          </w:rPr>
          <w:t>http://carlsbergukraine.com/company/tenders/</w:t>
        </w:r>
      </w:hyperlink>
      <w:r w:rsidRPr="005420C9">
        <w:rPr>
          <w:rFonts w:ascii="Arial" w:hAnsi="Arial" w:cs="Arial"/>
          <w:snapToGrid w:val="0"/>
          <w:sz w:val="20"/>
          <w:szCs w:val="20"/>
        </w:rPr>
        <w:t xml:space="preserve">) </w:t>
      </w:r>
    </w:p>
    <w:p w14:paraId="74EFE786" w14:textId="65961C4D" w:rsidR="000B2479" w:rsidRP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>6.2. Протягом трьох робочих днів з дня прийняття рішення Учасникам надсилається адресне повідомлення про ухвалене рішення.</w:t>
      </w:r>
    </w:p>
    <w:p w14:paraId="20E69B45" w14:textId="77777777" w:rsidR="00DC4803" w:rsidRPr="0028481E" w:rsidRDefault="00DC4803" w:rsidP="009A3A5D">
      <w:pPr>
        <w:jc w:val="both"/>
      </w:pPr>
    </w:p>
    <w:p w14:paraId="2A56BC04" w14:textId="77777777" w:rsidR="0054744D" w:rsidRPr="0028481E" w:rsidRDefault="0054744D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  <w:sectPr w:rsidR="0054744D" w:rsidRPr="0028481E" w:rsidSect="001B4E97">
          <w:pgSz w:w="11906" w:h="16838" w:code="9"/>
          <w:pgMar w:top="539" w:right="567" w:bottom="851" w:left="1134" w:header="360" w:footer="561" w:gutter="0"/>
          <w:cols w:space="708"/>
          <w:docGrid w:linePitch="360"/>
        </w:sectPr>
      </w:pPr>
    </w:p>
    <w:p w14:paraId="5C77A404" w14:textId="7DEA96C3" w:rsidR="000B2479" w:rsidRPr="00694490" w:rsidRDefault="00694490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b/>
          <w:sz w:val="20"/>
          <w:szCs w:val="20"/>
          <w:lang w:val="uk-UA"/>
        </w:rPr>
      </w:pPr>
      <w:r>
        <w:rPr>
          <w:rFonts w:ascii="Arial" w:hAnsi="Arial" w:cs="Arial"/>
          <w:b/>
          <w:sz w:val="20"/>
          <w:szCs w:val="20"/>
          <w:lang w:val="uk-UA"/>
        </w:rPr>
        <w:lastRenderedPageBreak/>
        <w:t>ДОДАТОК</w:t>
      </w:r>
      <w:r w:rsidR="000B2479" w:rsidRPr="0028481E">
        <w:rPr>
          <w:rFonts w:ascii="Arial" w:hAnsi="Arial" w:cs="Arial"/>
          <w:b/>
          <w:sz w:val="20"/>
          <w:szCs w:val="20"/>
        </w:rPr>
        <w:t xml:space="preserve"> 1. </w:t>
      </w:r>
      <w:r>
        <w:rPr>
          <w:rFonts w:ascii="Arial" w:hAnsi="Arial" w:cs="Arial"/>
          <w:b/>
          <w:sz w:val="20"/>
          <w:szCs w:val="20"/>
          <w:lang w:val="uk-UA"/>
        </w:rPr>
        <w:t>ВИМОГИ ДО ПІДГОТОВКИ ПРОПОЗИЦІЇ</w:t>
      </w:r>
    </w:p>
    <w:p w14:paraId="74DC20FD" w14:textId="4A890E12" w:rsidR="000B2479" w:rsidRPr="0028481E" w:rsidRDefault="004E0F1F" w:rsidP="009A3A5D">
      <w:pPr>
        <w:pStyle w:val="a1"/>
        <w:numPr>
          <w:ilvl w:val="0"/>
          <w:numId w:val="0"/>
        </w:numPr>
        <w:spacing w:line="240" w:lineRule="auto"/>
        <w:rPr>
          <w:rFonts w:ascii="Arial" w:hAnsi="Arial" w:cs="Arial"/>
          <w:sz w:val="20"/>
          <w:szCs w:val="20"/>
        </w:rPr>
      </w:pPr>
      <w:bookmarkStart w:id="17" w:name="_Ref56235235"/>
      <w:r>
        <w:rPr>
          <w:rFonts w:ascii="Arial" w:hAnsi="Arial" w:cs="Arial"/>
          <w:sz w:val="20"/>
          <w:szCs w:val="20"/>
          <w:lang w:val="uk-UA"/>
        </w:rPr>
        <w:t xml:space="preserve">Даний розділ містить вимоги, які визначаються Організатором, до переліку, змісту та оформленню Учасником документів, з яких складається Пропозиція Учасника. </w:t>
      </w:r>
    </w:p>
    <w:p w14:paraId="3BEA8D8F" w14:textId="10BBEDC9" w:rsidR="000B2479" w:rsidRDefault="000B2479" w:rsidP="006A516E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  <w:r w:rsidRPr="0028481E">
        <w:rPr>
          <w:rFonts w:ascii="Arial" w:hAnsi="Arial" w:cs="Arial"/>
          <w:b/>
          <w:sz w:val="20"/>
          <w:szCs w:val="20"/>
          <w:u w:val="single"/>
        </w:rPr>
        <w:t>Таблиц</w:t>
      </w:r>
      <w:r w:rsidR="00A14F59">
        <w:rPr>
          <w:rFonts w:ascii="Arial" w:hAnsi="Arial" w:cs="Arial"/>
          <w:b/>
          <w:sz w:val="20"/>
          <w:szCs w:val="20"/>
          <w:u w:val="single"/>
          <w:lang w:val="uk-UA"/>
        </w:rPr>
        <w:t>я</w:t>
      </w:r>
      <w:r w:rsidRPr="0028481E">
        <w:rPr>
          <w:rFonts w:ascii="Arial" w:hAnsi="Arial" w:cs="Arial"/>
          <w:b/>
          <w:sz w:val="20"/>
          <w:szCs w:val="20"/>
          <w:u w:val="single"/>
        </w:rPr>
        <w:t xml:space="preserve"> №1</w:t>
      </w:r>
    </w:p>
    <w:p w14:paraId="149DE1AF" w14:textId="77777777" w:rsidR="006A516E" w:rsidRPr="0028481E" w:rsidRDefault="006A516E" w:rsidP="009A3A5D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</w:p>
    <w:tbl>
      <w:tblPr>
        <w:tblW w:w="10065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56"/>
        <w:gridCol w:w="2267"/>
        <w:gridCol w:w="5216"/>
        <w:gridCol w:w="737"/>
        <w:gridCol w:w="709"/>
        <w:gridCol w:w="651"/>
        <w:gridCol w:w="29"/>
      </w:tblGrid>
      <w:tr w:rsidR="00524BCD" w:rsidRPr="0028481E" w14:paraId="630E1F50" w14:textId="77777777" w:rsidTr="00D31CF6">
        <w:tc>
          <w:tcPr>
            <w:tcW w:w="456" w:type="dxa"/>
            <w:vMerge w:val="restart"/>
            <w:shd w:val="clear" w:color="auto" w:fill="9BBB59" w:themeFill="accent3"/>
          </w:tcPr>
          <w:p w14:paraId="7D42FB4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8481E">
              <w:rPr>
                <w:rFonts w:ascii="Arial" w:hAnsi="Arial" w:cs="Arial"/>
                <w:sz w:val="20"/>
                <w:szCs w:val="20"/>
              </w:rPr>
              <w:t>№</w:t>
            </w:r>
          </w:p>
        </w:tc>
        <w:tc>
          <w:tcPr>
            <w:tcW w:w="2267" w:type="dxa"/>
            <w:vMerge w:val="restart"/>
            <w:shd w:val="clear" w:color="auto" w:fill="9BBB59" w:themeFill="accent3"/>
          </w:tcPr>
          <w:p w14:paraId="0DAFD833" w14:textId="37A17490" w:rsidR="00524BCD" w:rsidRPr="0028481E" w:rsidRDefault="007202F2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>Склад пропозиції Учасника</w:t>
            </w:r>
          </w:p>
        </w:tc>
        <w:tc>
          <w:tcPr>
            <w:tcW w:w="5216" w:type="dxa"/>
            <w:vMerge w:val="restart"/>
            <w:shd w:val="clear" w:color="auto" w:fill="9BBB59" w:themeFill="accent3"/>
          </w:tcPr>
          <w:p w14:paraId="2E05CF8E" w14:textId="4DA0F8FE" w:rsidR="00524BCD" w:rsidRPr="0028481E" w:rsidRDefault="007202F2" w:rsidP="00D31CF6">
            <w:pPr>
              <w:ind w:left="-109" w:right="-108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>Форма документа та вимоги до її заповнення</w:t>
            </w:r>
          </w:p>
        </w:tc>
        <w:tc>
          <w:tcPr>
            <w:tcW w:w="2126" w:type="dxa"/>
            <w:gridSpan w:val="4"/>
            <w:shd w:val="clear" w:color="auto" w:fill="9BBB59" w:themeFill="accent3"/>
          </w:tcPr>
          <w:p w14:paraId="2FF848D0" w14:textId="025DCEEB" w:rsidR="00524BCD" w:rsidRPr="0028481E" w:rsidRDefault="00DD14AC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DD14AC">
              <w:rPr>
                <w:rFonts w:ascii="Arial" w:hAnsi="Arial" w:cs="Arial"/>
                <w:b/>
                <w:sz w:val="16"/>
                <w:szCs w:val="16"/>
              </w:rPr>
              <w:t>В</w:t>
            </w: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 xml:space="preserve"> </w:t>
            </w:r>
            <w:r w:rsidRPr="00DD14AC">
              <w:rPr>
                <w:rFonts w:ascii="Arial" w:hAnsi="Arial" w:cs="Arial"/>
                <w:b/>
                <w:sz w:val="16"/>
                <w:szCs w:val="16"/>
              </w:rPr>
              <w:t>електронному вигляді</w:t>
            </w:r>
          </w:p>
        </w:tc>
      </w:tr>
      <w:tr w:rsidR="00524BCD" w:rsidRPr="0028481E" w14:paraId="6D19B24F" w14:textId="77777777" w:rsidTr="00B169DE">
        <w:trPr>
          <w:gridAfter w:val="1"/>
          <w:wAfter w:w="29" w:type="dxa"/>
        </w:trPr>
        <w:tc>
          <w:tcPr>
            <w:tcW w:w="456" w:type="dxa"/>
            <w:vMerge/>
            <w:shd w:val="clear" w:color="auto" w:fill="9BBB59" w:themeFill="accent3"/>
          </w:tcPr>
          <w:p w14:paraId="2FD4326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  <w:vMerge/>
            <w:shd w:val="clear" w:color="auto" w:fill="9BBB59" w:themeFill="accent3"/>
          </w:tcPr>
          <w:p w14:paraId="7A9E7A4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216" w:type="dxa"/>
            <w:vMerge/>
            <w:tcBorders>
              <w:bottom w:val="single" w:sz="4" w:space="0" w:color="000000"/>
            </w:tcBorders>
            <w:shd w:val="clear" w:color="auto" w:fill="9BBB59" w:themeFill="accent3"/>
          </w:tcPr>
          <w:p w14:paraId="2CC6B07E" w14:textId="77777777" w:rsidR="00524BCD" w:rsidRPr="0028481E" w:rsidRDefault="00524BCD" w:rsidP="00D31CF6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737" w:type="dxa"/>
            <w:shd w:val="clear" w:color="auto" w:fill="9BBB59" w:themeFill="accent3"/>
          </w:tcPr>
          <w:p w14:paraId="5D6DA76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Word</w:t>
            </w:r>
          </w:p>
        </w:tc>
        <w:tc>
          <w:tcPr>
            <w:tcW w:w="709" w:type="dxa"/>
            <w:shd w:val="clear" w:color="auto" w:fill="9BBB59" w:themeFill="accent3"/>
          </w:tcPr>
          <w:p w14:paraId="52BC7EF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Exсel</w:t>
            </w:r>
          </w:p>
        </w:tc>
        <w:tc>
          <w:tcPr>
            <w:tcW w:w="651" w:type="dxa"/>
            <w:shd w:val="clear" w:color="auto" w:fill="9BBB59" w:themeFill="accent3"/>
          </w:tcPr>
          <w:p w14:paraId="245F0A4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.PDF</w:t>
            </w:r>
          </w:p>
        </w:tc>
      </w:tr>
      <w:tr w:rsidR="00524BCD" w:rsidRPr="0028481E" w14:paraId="2D49AC1F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0DDA783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11427EAB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1</w:t>
            </w:r>
          </w:p>
        </w:tc>
        <w:tc>
          <w:tcPr>
            <w:tcW w:w="2267" w:type="dxa"/>
            <w:vAlign w:val="center"/>
          </w:tcPr>
          <w:p w14:paraId="3F0231CD" w14:textId="7EDFA593" w:rsidR="00524BCD" w:rsidRPr="004D561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Заявка на участ</w:t>
            </w:r>
            <w:r w:rsidR="004D5619">
              <w:rPr>
                <w:rFonts w:ascii="Arial" w:hAnsi="Arial" w:cs="Arial"/>
                <w:b/>
                <w:sz w:val="22"/>
                <w:szCs w:val="22"/>
              </w:rPr>
              <w:t>ь</w:t>
            </w: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 в тендер</w:t>
            </w:r>
            <w:r w:rsidR="004D5619">
              <w:rPr>
                <w:rFonts w:ascii="Arial" w:hAnsi="Arial" w:cs="Arial"/>
                <w:b/>
                <w:sz w:val="22"/>
                <w:szCs w:val="22"/>
                <w:lang w:val="uk-UA"/>
              </w:rPr>
              <w:t>і</w:t>
            </w:r>
          </w:p>
        </w:tc>
        <w:bookmarkStart w:id="18" w:name="_MON_1445248235"/>
        <w:bookmarkStart w:id="19" w:name="_MON_1445250224"/>
        <w:bookmarkStart w:id="20" w:name="_MON_1445250993"/>
        <w:bookmarkStart w:id="21" w:name="_MON_1448274922"/>
        <w:bookmarkStart w:id="22" w:name="_MON_1445758963"/>
        <w:bookmarkStart w:id="23" w:name="_MON_1446980227"/>
        <w:bookmarkStart w:id="24" w:name="_MON_1706348266"/>
        <w:bookmarkStart w:id="25" w:name="_MON_1687686040"/>
        <w:bookmarkStart w:id="26" w:name="_MON_1727252527"/>
        <w:bookmarkEnd w:id="18"/>
        <w:bookmarkEnd w:id="19"/>
        <w:bookmarkEnd w:id="20"/>
        <w:bookmarkEnd w:id="21"/>
        <w:bookmarkEnd w:id="22"/>
        <w:bookmarkEnd w:id="23"/>
        <w:bookmarkEnd w:id="24"/>
        <w:bookmarkEnd w:id="25"/>
        <w:bookmarkEnd w:id="26"/>
        <w:bookmarkStart w:id="27" w:name="_MON_1447577646"/>
        <w:bookmarkEnd w:id="27"/>
        <w:tc>
          <w:tcPr>
            <w:tcW w:w="5216" w:type="dxa"/>
            <w:shd w:val="pct10" w:color="auto" w:fill="auto"/>
          </w:tcPr>
          <w:p w14:paraId="523D4A7B" w14:textId="09A7C575" w:rsidR="00524BCD" w:rsidRPr="00EE4723" w:rsidRDefault="00332885" w:rsidP="00D31CF6">
            <w:pPr>
              <w:spacing w:before="120"/>
              <w:rPr>
                <w:rFonts w:ascii="Calibri" w:hAnsi="Calibri" w:cs="Arial"/>
                <w:color w:val="FF0000"/>
                <w:sz w:val="22"/>
                <w:szCs w:val="22"/>
              </w:rPr>
            </w:pPr>
            <w:r>
              <w:object w:dxaOrig="1508" w:dyaOrig="982" w14:anchorId="5E9ECEB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5.35pt;height:49.1pt" o:ole="">
                  <v:imagedata r:id="rId16" o:title=""/>
                </v:shape>
                <o:OLEObject Type="Embed" ProgID="Word.Document.8" ShapeID="_x0000_i1025" DrawAspect="Icon" ObjectID="_1804073588" r:id="rId17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145F35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239B751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DE77FC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551E6E6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7F4A1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6AFCB9EE" w14:textId="77777777" w:rsidTr="00B169DE">
        <w:trPr>
          <w:gridAfter w:val="1"/>
          <w:wAfter w:w="29" w:type="dxa"/>
          <w:trHeight w:val="761"/>
        </w:trPr>
        <w:tc>
          <w:tcPr>
            <w:tcW w:w="456" w:type="dxa"/>
            <w:vAlign w:val="center"/>
          </w:tcPr>
          <w:p w14:paraId="7E5CE658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2</w:t>
            </w:r>
          </w:p>
        </w:tc>
        <w:tc>
          <w:tcPr>
            <w:tcW w:w="2267" w:type="dxa"/>
          </w:tcPr>
          <w:p w14:paraId="4CFDA9F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Анкета Участника </w:t>
            </w:r>
          </w:p>
        </w:tc>
        <w:bookmarkStart w:id="28" w:name="_MON_1706348273"/>
        <w:bookmarkEnd w:id="28"/>
        <w:tc>
          <w:tcPr>
            <w:tcW w:w="5216" w:type="dxa"/>
            <w:shd w:val="pct10" w:color="auto" w:fill="auto"/>
          </w:tcPr>
          <w:p w14:paraId="3A6D52A6" w14:textId="312D637E" w:rsidR="00524BCD" w:rsidRPr="00EE4723" w:rsidRDefault="00524BCD" w:rsidP="00D31CF6">
            <w:pPr>
              <w:spacing w:before="120"/>
              <w:rPr>
                <w:rFonts w:ascii="Calibri" w:hAnsi="Calibri" w:cs="Arial"/>
                <w:sz w:val="22"/>
                <w:szCs w:val="22"/>
                <w:lang w:val="en-US"/>
              </w:rPr>
            </w:pPr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614D1556">
                <v:shape id="_x0000_i1026" type="#_x0000_t75" style="width:75.35pt;height:49.1pt" o:ole="">
                  <v:imagedata r:id="rId18" o:title=""/>
                </v:shape>
                <o:OLEObject Type="Embed" ProgID="Word.Document.8" ShapeID="_x0000_i1026" DrawAspect="Icon" ObjectID="_1804073589" r:id="rId19">
                  <o:FieldCodes>\s</o:FieldCodes>
                </o:OLEObject>
              </w:object>
            </w:r>
            <w:bookmarkStart w:id="29" w:name="_MON_1727252501"/>
            <w:bookmarkEnd w:id="29"/>
            <w:r w:rsidR="00814422">
              <w:object w:dxaOrig="1508" w:dyaOrig="982" w14:anchorId="6B9E40EB">
                <v:shape id="_x0000_i1027" type="#_x0000_t75" style="width:75.35pt;height:49.1pt" o:ole="">
                  <v:imagedata r:id="rId20" o:title=""/>
                </v:shape>
                <o:OLEObject Type="Embed" ProgID="Word.Document.8" ShapeID="_x0000_i1027" DrawAspect="Icon" ObjectID="_1804073590" r:id="rId21">
                  <o:FieldCodes>\s</o:FieldCodes>
                </o:OLEObject>
              </w:object>
            </w:r>
            <w:bookmarkStart w:id="30" w:name="_MON_1706348280"/>
            <w:bookmarkEnd w:id="30"/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4385E35D">
                <v:shape id="_x0000_i1028" type="#_x0000_t75" style="width:75.35pt;height:49.1pt" o:ole="">
                  <v:imagedata r:id="rId22" o:title=""/>
                </v:shape>
                <o:OLEObject Type="Embed" ProgID="Word.Document.12" ShapeID="_x0000_i1028" DrawAspect="Icon" ObjectID="_1804073591" r:id="rId23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0F088AD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55C2259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4296F3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49B9A5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307DF3B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59D62B75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7C75CD9A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3</w:t>
            </w:r>
          </w:p>
        </w:tc>
        <w:tc>
          <w:tcPr>
            <w:tcW w:w="2267" w:type="dxa"/>
            <w:vAlign w:val="center"/>
          </w:tcPr>
          <w:p w14:paraId="4E5D8DBF" w14:textId="4C7F1C9B" w:rsidR="00524BCD" w:rsidRPr="0028481E" w:rsidRDefault="00EA7E33" w:rsidP="00D31CF6">
            <w:pPr>
              <w:pStyle w:val="a1"/>
              <w:numPr>
                <w:ilvl w:val="0"/>
                <w:numId w:val="0"/>
              </w:numPr>
              <w:spacing w:line="240" w:lineRule="auto"/>
              <w:ind w:left="2"/>
              <w:rPr>
                <w:rFonts w:ascii="Arial" w:hAnsi="Arial" w:cs="Arial"/>
                <w:b/>
                <w:sz w:val="22"/>
                <w:szCs w:val="22"/>
              </w:rPr>
            </w:pPr>
            <w:r w:rsidRPr="00EA7E33">
              <w:rPr>
                <w:rFonts w:ascii="Arial" w:hAnsi="Arial" w:cs="Arial"/>
                <w:b/>
                <w:sz w:val="22"/>
                <w:szCs w:val="22"/>
              </w:rPr>
              <w:t>Заява про відповідність вимогам Організатора</w:t>
            </w:r>
          </w:p>
        </w:tc>
        <w:bookmarkStart w:id="31" w:name="_MON_1727252681"/>
        <w:bookmarkEnd w:id="31"/>
        <w:tc>
          <w:tcPr>
            <w:tcW w:w="5216" w:type="dxa"/>
            <w:shd w:val="pct10" w:color="auto" w:fill="auto"/>
          </w:tcPr>
          <w:p w14:paraId="7613BB84" w14:textId="5A2D93F7" w:rsidR="00524BCD" w:rsidRPr="00AC2A09" w:rsidRDefault="0093642D" w:rsidP="00D31CF6">
            <w:pPr>
              <w:spacing w:before="120"/>
              <w:rPr>
                <w:rFonts w:ascii="Calibri" w:hAnsi="Calibri" w:cs="Arial"/>
                <w:sz w:val="22"/>
                <w:szCs w:val="22"/>
              </w:rPr>
            </w:pPr>
            <w:r>
              <w:object w:dxaOrig="1309" w:dyaOrig="850" w14:anchorId="22567A91">
                <v:shape id="_x0000_i1029" type="#_x0000_t75" style="width:65.35pt;height:42.45pt" o:ole="">
                  <v:imagedata r:id="rId24" o:title=""/>
                </v:shape>
                <o:OLEObject Type="Embed" ProgID="Excel.Sheet.12" ShapeID="_x0000_i1029" DrawAspect="Icon" ObjectID="_1804073592" r:id="rId25"/>
              </w:object>
            </w:r>
          </w:p>
        </w:tc>
        <w:tc>
          <w:tcPr>
            <w:tcW w:w="737" w:type="dxa"/>
          </w:tcPr>
          <w:p w14:paraId="6E0D9CB4" w14:textId="77777777" w:rsidR="00524BCD" w:rsidRPr="00AC2A09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B41990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979F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45C18208" w14:textId="77777777" w:rsidTr="00B169DE">
        <w:trPr>
          <w:gridAfter w:val="1"/>
          <w:wAfter w:w="29" w:type="dxa"/>
          <w:trHeight w:val="811"/>
        </w:trPr>
        <w:tc>
          <w:tcPr>
            <w:tcW w:w="456" w:type="dxa"/>
            <w:vAlign w:val="center"/>
          </w:tcPr>
          <w:p w14:paraId="084DFF66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4</w:t>
            </w:r>
          </w:p>
        </w:tc>
        <w:tc>
          <w:tcPr>
            <w:tcW w:w="2267" w:type="dxa"/>
            <w:vAlign w:val="center"/>
          </w:tcPr>
          <w:p w14:paraId="334BA201" w14:textId="74BA33A8" w:rsidR="00524BCD" w:rsidRPr="0028481E" w:rsidRDefault="00EA7E33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Комерц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ійна пропозиція</w:t>
            </w:r>
            <w:r w:rsidR="00524BCD" w:rsidRPr="0028481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216" w:type="dxa"/>
            <w:shd w:val="pct10" w:color="auto" w:fill="auto"/>
          </w:tcPr>
          <w:p w14:paraId="7792D1CF" w14:textId="77777777" w:rsidR="00524BCD" w:rsidRPr="0028481E" w:rsidRDefault="00524BCD" w:rsidP="00D31CF6">
            <w:pPr>
              <w:spacing w:before="120"/>
              <w:rPr>
                <w:rFonts w:ascii="Arial" w:hAnsi="Arial" w:cs="Arial"/>
                <w:i/>
                <w:color w:val="FF0000"/>
                <w:sz w:val="20"/>
                <w:szCs w:val="20"/>
              </w:rPr>
            </w:pPr>
            <w:r w:rsidRPr="0008548D">
              <w:rPr>
                <w:rFonts w:ascii="Arial" w:hAnsi="Arial" w:cs="Arial"/>
                <w:i/>
                <w:sz w:val="20"/>
                <w:szCs w:val="20"/>
              </w:rPr>
              <w:t>Пропозиції надсилається контрагентом на фірмовому бланку з чітким зазначенням вартості та умов оплати.</w:t>
            </w:r>
          </w:p>
        </w:tc>
        <w:tc>
          <w:tcPr>
            <w:tcW w:w="737" w:type="dxa"/>
          </w:tcPr>
          <w:p w14:paraId="5687DD0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709" w:type="dxa"/>
          </w:tcPr>
          <w:p w14:paraId="3537F01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02C7A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B1F99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1A51FBD5" w14:textId="77777777" w:rsidTr="00B169DE">
        <w:trPr>
          <w:gridAfter w:val="1"/>
          <w:wAfter w:w="29" w:type="dxa"/>
          <w:trHeight w:val="554"/>
        </w:trPr>
        <w:tc>
          <w:tcPr>
            <w:tcW w:w="456" w:type="dxa"/>
            <w:vAlign w:val="center"/>
          </w:tcPr>
          <w:p w14:paraId="2BA634C4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5</w:t>
            </w:r>
          </w:p>
        </w:tc>
        <w:tc>
          <w:tcPr>
            <w:tcW w:w="2267" w:type="dxa"/>
          </w:tcPr>
          <w:p w14:paraId="2242FE19" w14:textId="73589CC9" w:rsidR="00524BCD" w:rsidRPr="0028481E" w:rsidRDefault="00A27DA1" w:rsidP="00D31CF6">
            <w:pPr>
              <w:spacing w:before="120"/>
              <w:jc w:val="both"/>
              <w:rPr>
                <w:rFonts w:ascii="Arial" w:hAnsi="Arial" w:cs="Arial"/>
                <w:b/>
                <w:i/>
              </w:rPr>
            </w:pPr>
            <w:r w:rsidRPr="00A27DA1">
              <w:rPr>
                <w:rFonts w:ascii="Arial" w:hAnsi="Arial" w:cs="Arial"/>
                <w:b/>
                <w:sz w:val="22"/>
                <w:szCs w:val="22"/>
              </w:rPr>
              <w:t>Правовстановлюючі документи, що надаються учасником</w:t>
            </w:r>
          </w:p>
        </w:tc>
        <w:tc>
          <w:tcPr>
            <w:tcW w:w="5216" w:type="dxa"/>
            <w:shd w:val="pct10" w:color="auto" w:fill="auto"/>
          </w:tcPr>
          <w:p w14:paraId="7F1AD613" w14:textId="175CF18A" w:rsidR="00524BCD" w:rsidRPr="00E04756" w:rsidRDefault="00351F43" w:rsidP="00D31CF6">
            <w:pPr>
              <w:spacing w:before="120"/>
              <w:jc w:val="both"/>
              <w:rPr>
                <w:rFonts w:ascii="Arial" w:hAnsi="Arial" w:cs="Arial"/>
                <w:i/>
                <w:sz w:val="20"/>
                <w:szCs w:val="20"/>
                <w:lang w:val="en-US"/>
              </w:rPr>
            </w:pPr>
            <w:bookmarkStart w:id="32" w:name="_MON_1446983186"/>
            <w:bookmarkStart w:id="33" w:name="_MON_1447053436"/>
            <w:bookmarkStart w:id="34" w:name="_MON_1445252457"/>
            <w:bookmarkStart w:id="35" w:name="_MON_1450861424"/>
            <w:bookmarkStart w:id="36" w:name="_MON_1706348295"/>
            <w:bookmarkStart w:id="37" w:name="_MON_1445759040"/>
            <w:bookmarkEnd w:id="32"/>
            <w:bookmarkEnd w:id="33"/>
            <w:bookmarkEnd w:id="34"/>
            <w:bookmarkEnd w:id="35"/>
            <w:bookmarkEnd w:id="36"/>
            <w:bookmarkEnd w:id="37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>Див. розділ</w:t>
            </w:r>
            <w:r>
              <w:rPr>
                <w:rFonts w:ascii="Arial" w:hAnsi="Arial" w:cs="Arial"/>
                <w:i/>
                <w:sz w:val="20"/>
                <w:szCs w:val="20"/>
              </w:rPr>
              <w:t xml:space="preserve"> 2</w:t>
            </w:r>
          </w:p>
        </w:tc>
        <w:tc>
          <w:tcPr>
            <w:tcW w:w="737" w:type="dxa"/>
          </w:tcPr>
          <w:p w14:paraId="4393A4AB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221011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732FE4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68F0D418" w14:textId="77777777" w:rsidTr="00B169DE">
        <w:trPr>
          <w:gridAfter w:val="1"/>
          <w:wAfter w:w="29" w:type="dxa"/>
          <w:trHeight w:val="1680"/>
        </w:trPr>
        <w:tc>
          <w:tcPr>
            <w:tcW w:w="456" w:type="dxa"/>
            <w:tcBorders>
              <w:bottom w:val="single" w:sz="4" w:space="0" w:color="auto"/>
            </w:tcBorders>
            <w:vAlign w:val="center"/>
          </w:tcPr>
          <w:p w14:paraId="5636CE8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6</w:t>
            </w:r>
          </w:p>
        </w:tc>
        <w:tc>
          <w:tcPr>
            <w:tcW w:w="2267" w:type="dxa"/>
            <w:tcBorders>
              <w:bottom w:val="single" w:sz="4" w:space="0" w:color="auto"/>
            </w:tcBorders>
          </w:tcPr>
          <w:p w14:paraId="0F9DFB12" w14:textId="55AB436A" w:rsidR="00524BCD" w:rsidRPr="0028481E" w:rsidRDefault="00456118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456118">
              <w:rPr>
                <w:rFonts w:ascii="Arial" w:hAnsi="Arial" w:cs="Arial"/>
                <w:b/>
                <w:sz w:val="22"/>
                <w:szCs w:val="22"/>
              </w:rPr>
              <w:t>Згода на обробку персональних даних (для фізичних осіб – підприємців)</w:t>
            </w:r>
          </w:p>
        </w:tc>
        <w:bookmarkStart w:id="38" w:name="_MON_1706348327"/>
        <w:bookmarkEnd w:id="38"/>
        <w:tc>
          <w:tcPr>
            <w:tcW w:w="5216" w:type="dxa"/>
            <w:tcBorders>
              <w:bottom w:val="single" w:sz="4" w:space="0" w:color="auto"/>
            </w:tcBorders>
            <w:shd w:val="pct10" w:color="auto" w:fill="auto"/>
          </w:tcPr>
          <w:p w14:paraId="3AB595D7" w14:textId="76FE0CD9" w:rsidR="00524BCD" w:rsidRPr="00EE4723" w:rsidRDefault="00524BCD" w:rsidP="00D31CF6">
            <w:pPr>
              <w:spacing w:before="120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object w:dxaOrig="1508" w:dyaOrig="982" w14:anchorId="4FCC7627">
                <v:shape id="_x0000_i1030" type="#_x0000_t75" style="width:75.35pt;height:49.1pt" o:ole="">
                  <v:imagedata r:id="rId26" o:title=""/>
                </v:shape>
                <o:OLEObject Type="Embed" ProgID="Word.Document.8" ShapeID="_x0000_i1030" DrawAspect="Icon" ObjectID="_1804073593" r:id="rId27">
                  <o:FieldCodes>\s</o:FieldCodes>
                </o:OLEObject>
              </w:object>
            </w:r>
          </w:p>
        </w:tc>
        <w:tc>
          <w:tcPr>
            <w:tcW w:w="737" w:type="dxa"/>
            <w:tcBorders>
              <w:bottom w:val="single" w:sz="4" w:space="0" w:color="auto"/>
            </w:tcBorders>
          </w:tcPr>
          <w:p w14:paraId="63422AB3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7C6D0DCF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651" w:type="dxa"/>
            <w:tcBorders>
              <w:bottom w:val="single" w:sz="4" w:space="0" w:color="auto"/>
            </w:tcBorders>
          </w:tcPr>
          <w:p w14:paraId="7EB7B6E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DE45EA" w14:paraId="1D38AC17" w14:textId="77777777" w:rsidTr="00D31CF6">
        <w:trPr>
          <w:trHeight w:val="70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05999F" w14:textId="77777777" w:rsidR="00524BCD" w:rsidRPr="00C62B00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7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3E36119" w14:textId="77777777" w:rsidR="00524BCD" w:rsidRPr="00C62B00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Умови на проект –Технічне завдання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704DA307" w14:textId="36A3D0DC" w:rsidR="00524BCD" w:rsidRPr="0062799D" w:rsidRDefault="00143912" w:rsidP="00D31CF6">
            <w:pPr>
              <w:spacing w:before="120"/>
              <w:rPr>
                <w:i/>
                <w:iCs/>
                <w:lang w:val="uk-UA"/>
              </w:rPr>
            </w:pPr>
            <w:r>
              <w:rPr>
                <w:lang w:val="uk-UA"/>
              </w:rPr>
              <w:object w:dxaOrig="1504" w:dyaOrig="982" w14:anchorId="45906BF3">
                <v:shape id="_x0000_i1037" type="#_x0000_t75" style="width:75.35pt;height:49.1pt" o:ole="">
                  <v:imagedata r:id="rId28" o:title=""/>
                </v:shape>
                <o:OLEObject Type="Embed" ProgID="AcroExch.Document.DC" ShapeID="_x0000_i1037" DrawAspect="Icon" ObjectID="_1804073594" r:id="rId29"/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6D742EE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FF33D9" w14:paraId="5A9D5167" w14:textId="77777777" w:rsidTr="00D31CF6">
        <w:trPr>
          <w:trHeight w:val="97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22EA32F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en-US"/>
              </w:rPr>
              <w:t>8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1CA5025" w14:textId="5C20BF2B" w:rsidR="00524BCD" w:rsidRPr="0027769F" w:rsidRDefault="00524BCD" w:rsidP="0027769F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Вимоги по ОП 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 Т</w:t>
            </w:r>
            <w:r w:rsidR="0027769F">
              <w:rPr>
                <w:rFonts w:ascii="Arial" w:hAnsi="Arial" w:cs="Arial"/>
                <w:b/>
                <w:sz w:val="22"/>
                <w:szCs w:val="22"/>
                <w:lang w:val="uk-UA"/>
              </w:rPr>
              <w:t>Б</w:t>
            </w:r>
          </w:p>
        </w:tc>
        <w:bookmarkStart w:id="39" w:name="_MON_1798272068"/>
        <w:bookmarkEnd w:id="39"/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0971707D" w14:textId="6F250911" w:rsidR="00524BCD" w:rsidRDefault="00581F6A" w:rsidP="00D31CF6">
            <w:pPr>
              <w:spacing w:before="120"/>
            </w:pPr>
            <w:r>
              <w:object w:dxaOrig="1508" w:dyaOrig="982" w14:anchorId="26F7FE19">
                <v:shape id="_x0000_i1032" type="#_x0000_t75" style="width:75.35pt;height:49.1pt" o:ole="">
                  <v:imagedata r:id="rId30" o:title=""/>
                </v:shape>
                <o:OLEObject Type="Embed" ProgID="Word.Document.8" ShapeID="_x0000_i1032" DrawAspect="Icon" ObjectID="_1804073595" r:id="rId31">
                  <o:FieldCodes>\s</o:FieldCodes>
                </o:OLEObject>
              </w:object>
            </w:r>
            <w:bookmarkStart w:id="40" w:name="_MON_1737437127"/>
            <w:bookmarkEnd w:id="40"/>
            <w:r w:rsidR="00772062">
              <w:object w:dxaOrig="1508" w:dyaOrig="982" w14:anchorId="123B736E">
                <v:shape id="_x0000_i1033" type="#_x0000_t75" style="width:75.35pt;height:49.1pt" o:ole="">
                  <v:imagedata r:id="rId32" o:title=""/>
                </v:shape>
                <o:OLEObject Type="Embed" ProgID="Word.Document.12" ShapeID="_x0000_i1033" DrawAspect="Icon" ObjectID="_1804073596" r:id="rId33">
                  <o:FieldCodes>\s</o:FieldCodes>
                </o:OLEObject>
              </w:object>
            </w:r>
            <w:bookmarkStart w:id="41" w:name="_MON_1737437104"/>
            <w:bookmarkEnd w:id="41"/>
            <w:r w:rsidR="00935B1B">
              <w:object w:dxaOrig="1508" w:dyaOrig="982" w14:anchorId="1F55CECA">
                <v:shape id="_x0000_i1034" type="#_x0000_t75" style="width:75.35pt;height:49.1pt" o:ole="">
                  <v:imagedata r:id="rId34" o:title=""/>
                </v:shape>
                <o:OLEObject Type="Embed" ProgID="Word.Document.12" ShapeID="_x0000_i1034" DrawAspect="Icon" ObjectID="_1804073597" r:id="rId35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5FF5251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7C2C4A" w14:paraId="0B84C93D" w14:textId="77777777" w:rsidTr="00D31CF6">
        <w:trPr>
          <w:trHeight w:val="198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48B907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9</w:t>
            </w:r>
          </w:p>
        </w:tc>
        <w:tc>
          <w:tcPr>
            <w:tcW w:w="2267" w:type="dxa"/>
            <w:tcBorders>
              <w:top w:val="single" w:sz="4" w:space="0" w:color="auto"/>
            </w:tcBorders>
          </w:tcPr>
          <w:p w14:paraId="60EF2EDD" w14:textId="77777777" w:rsidR="00524BCD" w:rsidRPr="00E04756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Типовий договір</w:t>
            </w:r>
          </w:p>
        </w:tc>
        <w:bookmarkStart w:id="42" w:name="_MON_1804073581"/>
        <w:bookmarkEnd w:id="42"/>
        <w:tc>
          <w:tcPr>
            <w:tcW w:w="5216" w:type="dxa"/>
            <w:tcBorders>
              <w:top w:val="single" w:sz="4" w:space="0" w:color="auto"/>
            </w:tcBorders>
            <w:shd w:val="pct10" w:color="auto" w:fill="auto"/>
          </w:tcPr>
          <w:p w14:paraId="52E5AEA6" w14:textId="64476F47" w:rsidR="00524BCD" w:rsidRPr="001E406C" w:rsidRDefault="00927B37" w:rsidP="00D31CF6">
            <w:pPr>
              <w:spacing w:before="120"/>
              <w:rPr>
                <w:lang w:val="en-US"/>
              </w:rPr>
            </w:pPr>
            <w:r>
              <w:rPr>
                <w:lang w:val="en-US"/>
              </w:rPr>
              <w:object w:dxaOrig="1504" w:dyaOrig="982" w14:anchorId="2384E098">
                <v:shape id="_x0000_i1039" type="#_x0000_t75" style="width:75.35pt;height:49.1pt" o:ole="">
                  <v:imagedata r:id="rId36" o:title=""/>
                </v:shape>
                <o:OLEObject Type="Embed" ProgID="Word.Document.8" ShapeID="_x0000_i1039" DrawAspect="Icon" ObjectID="_1804073598" r:id="rId37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</w:tcBorders>
          </w:tcPr>
          <w:p w14:paraId="5069F264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</w:tbl>
    <w:p w14:paraId="0E772A72" w14:textId="77777777" w:rsidR="000B2479" w:rsidRPr="00926773" w:rsidRDefault="000B2479" w:rsidP="009A3A5D">
      <w:pPr>
        <w:jc w:val="both"/>
        <w:rPr>
          <w:vanish/>
          <w:lang w:val="uk-UA"/>
        </w:rPr>
      </w:pPr>
    </w:p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  <w:p w14:paraId="2C1F4FAB" w14:textId="77777777" w:rsidR="00F0591B" w:rsidRPr="00926773" w:rsidRDefault="00F0591B">
      <w:pPr>
        <w:spacing w:after="200" w:line="276" w:lineRule="auto"/>
        <w:rPr>
          <w:lang w:val="uk-UA"/>
        </w:rPr>
      </w:pPr>
    </w:p>
    <w:sectPr w:rsidR="00F0591B" w:rsidRPr="00926773" w:rsidSect="001B4E97">
      <w:headerReference w:type="default" r:id="rId38"/>
      <w:footerReference w:type="default" r:id="rId39"/>
      <w:pgSz w:w="11906" w:h="16838" w:code="9"/>
      <w:pgMar w:top="539" w:right="567" w:bottom="851" w:left="1134" w:header="360" w:footer="5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68B069" w14:textId="77777777" w:rsidR="001B4E97" w:rsidRDefault="001B4E97" w:rsidP="000B2479">
      <w:r>
        <w:separator/>
      </w:r>
    </w:p>
  </w:endnote>
  <w:endnote w:type="continuationSeparator" w:id="0">
    <w:p w14:paraId="7F30341D" w14:textId="77777777" w:rsidR="001B4E97" w:rsidRDefault="001B4E97" w:rsidP="000B24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NewtonCT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900F55" w14:textId="77777777" w:rsidR="002419DF" w:rsidRPr="00BB3601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B3601">
      <w:rPr>
        <w:sz w:val="20"/>
        <w:szCs w:val="20"/>
      </w:rPr>
      <w:t xml:space="preserve">стр.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PAGE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4</w:t>
    </w:r>
    <w:r w:rsidR="00AD1EE9" w:rsidRPr="00BB3601">
      <w:rPr>
        <w:sz w:val="20"/>
        <w:szCs w:val="20"/>
      </w:rPr>
      <w:fldChar w:fldCharType="end"/>
    </w:r>
    <w:r w:rsidRPr="00BB3601">
      <w:rPr>
        <w:sz w:val="20"/>
        <w:szCs w:val="20"/>
      </w:rPr>
      <w:t xml:space="preserve"> из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NUMPAGES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B3601">
      <w:rPr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0D63CE" w14:textId="77777777" w:rsidR="002419DF" w:rsidRPr="00B419B3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419B3">
      <w:rPr>
        <w:sz w:val="20"/>
        <w:szCs w:val="20"/>
      </w:rPr>
      <w:t xml:space="preserve">стр.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PAGE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  <w:r w:rsidRPr="00B419B3">
      <w:rPr>
        <w:sz w:val="20"/>
        <w:szCs w:val="20"/>
      </w:rPr>
      <w:t xml:space="preserve"> из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NUMPAGES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9958033" w14:textId="77777777" w:rsidR="001B4E97" w:rsidRDefault="001B4E97" w:rsidP="000B2479">
      <w:r>
        <w:separator/>
      </w:r>
    </w:p>
  </w:footnote>
  <w:footnote w:type="continuationSeparator" w:id="0">
    <w:p w14:paraId="22DA258C" w14:textId="77777777" w:rsidR="001B4E97" w:rsidRDefault="001B4E97" w:rsidP="000B247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F537699" w14:textId="77777777" w:rsidTr="007D42A2">
      <w:trPr>
        <w:cantSplit/>
        <w:trHeight w:val="859"/>
      </w:trPr>
      <w:tc>
        <w:tcPr>
          <w:tcW w:w="2088" w:type="dxa"/>
          <w:vMerge w:val="restart"/>
        </w:tcPr>
        <w:p w14:paraId="7B642CBB" w14:textId="77777777" w:rsidR="000F5A52" w:rsidRPr="002A167A" w:rsidRDefault="002A167A" w:rsidP="002A167A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7A8795A" wp14:editId="35442BEA">
                <wp:extent cx="1184744" cy="485030"/>
                <wp:effectExtent l="0" t="0" r="0" b="0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4D150535" w14:textId="554C786C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3A75A516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4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E4B06DF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5A54D91F" w14:textId="77777777" w:rsidTr="002A167A">
      <w:trPr>
        <w:cantSplit/>
        <w:trHeight w:val="116"/>
      </w:trPr>
      <w:tc>
        <w:tcPr>
          <w:tcW w:w="2088" w:type="dxa"/>
          <w:vMerge/>
        </w:tcPr>
        <w:p w14:paraId="2FF9A067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168B5A93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B1E73FE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041A723A" w14:textId="77777777" w:rsidR="002419DF" w:rsidRDefault="002419DF" w:rsidP="00EB47E7">
    <w:pPr>
      <w:pStyle w:val="a6"/>
      <w:ind w:left="-124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0A28C2D" w14:textId="77777777" w:rsidTr="008945EB">
      <w:trPr>
        <w:cantSplit/>
        <w:trHeight w:val="859"/>
      </w:trPr>
      <w:tc>
        <w:tcPr>
          <w:tcW w:w="2088" w:type="dxa"/>
          <w:vMerge w:val="restart"/>
        </w:tcPr>
        <w:p w14:paraId="7A7BA042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</w:p>
        <w:p w14:paraId="73BFF976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8"/>
              <w:szCs w:val="18"/>
              <w:lang w:val="uk-UA"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3558F05" wp14:editId="545C7294">
                <wp:extent cx="1185545" cy="553085"/>
                <wp:effectExtent l="0" t="0" r="0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5545" cy="553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26D21CE1" w14:textId="0953D7A5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  <w:p w14:paraId="65AAA4B3" w14:textId="16690102" w:rsidR="000F5A52" w:rsidRPr="000F5A52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ПрАТ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 xml:space="preserve"> «Карлсберг Укра</w:t>
          </w:r>
          <w:r>
            <w:rPr>
              <w:rFonts w:eastAsiaTheme="minorHAnsi"/>
              <w:sz w:val="22"/>
              <w:szCs w:val="22"/>
              <w:lang w:val="uk-UA" w:eastAsia="en-US"/>
            </w:rPr>
            <w:t>ї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>на»</w:t>
          </w:r>
        </w:p>
      </w:tc>
      <w:tc>
        <w:tcPr>
          <w:tcW w:w="1977" w:type="dxa"/>
          <w:vAlign w:val="center"/>
        </w:tcPr>
        <w:p w14:paraId="5E7D535F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1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08F45661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071E2414" w14:textId="77777777" w:rsidTr="008945EB">
      <w:trPr>
        <w:cantSplit/>
        <w:trHeight w:val="416"/>
      </w:trPr>
      <w:tc>
        <w:tcPr>
          <w:tcW w:w="2088" w:type="dxa"/>
          <w:vMerge/>
        </w:tcPr>
        <w:p w14:paraId="16E85206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699F6214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2282986C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2A5AD9A0" w14:textId="77777777" w:rsidR="000B2479" w:rsidRDefault="000B2479">
    <w:pPr>
      <w:pStyle w:val="a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2A167A" w:rsidRPr="000B2479" w14:paraId="649A47ED" w14:textId="77777777" w:rsidTr="00E6447D">
      <w:trPr>
        <w:cantSplit/>
        <w:trHeight w:val="859"/>
      </w:trPr>
      <w:tc>
        <w:tcPr>
          <w:tcW w:w="2088" w:type="dxa"/>
          <w:vMerge w:val="restart"/>
        </w:tcPr>
        <w:p w14:paraId="26E71A81" w14:textId="77777777" w:rsidR="002A167A" w:rsidRPr="002A167A" w:rsidRDefault="002A167A" w:rsidP="00E6447D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79A487B5" wp14:editId="37F712D5">
                <wp:extent cx="1184744" cy="485030"/>
                <wp:effectExtent l="0" t="0" r="0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0AF0807D" w14:textId="2DF4D7B8" w:rsidR="002A167A" w:rsidRPr="00A14F59" w:rsidRDefault="00A14F59" w:rsidP="00E6447D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477DE2AC" w14:textId="77777777" w:rsidR="002A167A" w:rsidRPr="000B2479" w:rsidRDefault="002A167A" w:rsidP="00E6447D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36DC138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2A167A" w:rsidRPr="000B2479" w14:paraId="1AF0733D" w14:textId="77777777" w:rsidTr="00E6447D">
      <w:trPr>
        <w:cantSplit/>
        <w:trHeight w:val="116"/>
      </w:trPr>
      <w:tc>
        <w:tcPr>
          <w:tcW w:w="2088" w:type="dxa"/>
          <w:vMerge/>
        </w:tcPr>
        <w:p w14:paraId="0DC62CFC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06B889E1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08E3768" w14:textId="77777777" w:rsidR="002A167A" w:rsidRPr="000B2479" w:rsidRDefault="002A167A" w:rsidP="00E6447D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1581B8B7" w14:textId="77777777" w:rsidR="002419DF" w:rsidRDefault="002419DF" w:rsidP="00EB47E7">
    <w:pPr>
      <w:pStyle w:val="a6"/>
      <w:ind w:left="-124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A55608"/>
    <w:multiLevelType w:val="hybridMultilevel"/>
    <w:tmpl w:val="C78E1EEC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EE3A8B"/>
    <w:multiLevelType w:val="hybridMultilevel"/>
    <w:tmpl w:val="949A6B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pStyle w:val="a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CA05CD8"/>
    <w:multiLevelType w:val="hybridMultilevel"/>
    <w:tmpl w:val="C878446E"/>
    <w:lvl w:ilvl="0" w:tplc="E5B4B6F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905760"/>
    <w:multiLevelType w:val="hybridMultilevel"/>
    <w:tmpl w:val="647EB420"/>
    <w:lvl w:ilvl="0" w:tplc="160C31B4">
      <w:start w:val="1"/>
      <w:numFmt w:val="decimal"/>
      <w:lvlText w:val="%1."/>
      <w:lvlJc w:val="left"/>
      <w:pPr>
        <w:ind w:left="450" w:hanging="360"/>
      </w:pPr>
    </w:lvl>
    <w:lvl w:ilvl="1" w:tplc="04190019">
      <w:start w:val="1"/>
      <w:numFmt w:val="lowerLetter"/>
      <w:lvlText w:val="%2."/>
      <w:lvlJc w:val="left"/>
      <w:pPr>
        <w:ind w:left="1170" w:hanging="360"/>
      </w:pPr>
    </w:lvl>
    <w:lvl w:ilvl="2" w:tplc="0419001B">
      <w:start w:val="1"/>
      <w:numFmt w:val="lowerRoman"/>
      <w:lvlText w:val="%3."/>
      <w:lvlJc w:val="right"/>
      <w:pPr>
        <w:ind w:left="1890" w:hanging="180"/>
      </w:pPr>
    </w:lvl>
    <w:lvl w:ilvl="3" w:tplc="E38E7376">
      <w:start w:val="1"/>
      <w:numFmt w:val="decimal"/>
      <w:lvlText w:val="%4."/>
      <w:lvlJc w:val="left"/>
      <w:pPr>
        <w:ind w:left="2610" w:hanging="360"/>
      </w:pPr>
      <w:rPr>
        <w:rFonts w:ascii="Calibri" w:eastAsia="Calibri" w:hAnsi="Calibri" w:cs="Times New Roman"/>
      </w:rPr>
    </w:lvl>
    <w:lvl w:ilvl="4" w:tplc="04190019">
      <w:start w:val="1"/>
      <w:numFmt w:val="lowerLetter"/>
      <w:lvlText w:val="%5."/>
      <w:lvlJc w:val="left"/>
      <w:pPr>
        <w:ind w:left="3330" w:hanging="360"/>
      </w:pPr>
    </w:lvl>
    <w:lvl w:ilvl="5" w:tplc="0419001B">
      <w:start w:val="1"/>
      <w:numFmt w:val="lowerRoman"/>
      <w:lvlText w:val="%6."/>
      <w:lvlJc w:val="right"/>
      <w:pPr>
        <w:ind w:left="4050" w:hanging="180"/>
      </w:pPr>
    </w:lvl>
    <w:lvl w:ilvl="6" w:tplc="0419000F">
      <w:start w:val="1"/>
      <w:numFmt w:val="decimal"/>
      <w:lvlText w:val="%7."/>
      <w:lvlJc w:val="left"/>
      <w:pPr>
        <w:ind w:left="4770" w:hanging="360"/>
      </w:pPr>
    </w:lvl>
    <w:lvl w:ilvl="7" w:tplc="04190019">
      <w:start w:val="1"/>
      <w:numFmt w:val="lowerLetter"/>
      <w:lvlText w:val="%8."/>
      <w:lvlJc w:val="left"/>
      <w:pPr>
        <w:ind w:left="5490" w:hanging="360"/>
      </w:pPr>
    </w:lvl>
    <w:lvl w:ilvl="8" w:tplc="0419001B">
      <w:start w:val="1"/>
      <w:numFmt w:val="lowerRoman"/>
      <w:lvlText w:val="%9."/>
      <w:lvlJc w:val="right"/>
      <w:pPr>
        <w:ind w:left="6210" w:hanging="180"/>
      </w:pPr>
    </w:lvl>
  </w:abstractNum>
  <w:abstractNum w:abstractNumId="4" w15:restartNumberingAfterBreak="0">
    <w:nsid w:val="1DAB570C"/>
    <w:multiLevelType w:val="hybridMultilevel"/>
    <w:tmpl w:val="AF0004BA"/>
    <w:lvl w:ilvl="0" w:tplc="041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621A67"/>
    <w:multiLevelType w:val="hybridMultilevel"/>
    <w:tmpl w:val="AC9C59A2"/>
    <w:lvl w:ilvl="0" w:tplc="3CBA10E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23F51A94"/>
    <w:multiLevelType w:val="hybridMultilevel"/>
    <w:tmpl w:val="98F6986A"/>
    <w:lvl w:ilvl="0" w:tplc="2CF4E10C">
      <w:start w:val="1"/>
      <w:numFmt w:val="bullet"/>
      <w:lvlText w:val="o"/>
      <w:lvlJc w:val="left"/>
      <w:pPr>
        <w:tabs>
          <w:tab w:val="num" w:pos="720"/>
        </w:tabs>
        <w:ind w:left="510" w:hanging="150"/>
      </w:pPr>
      <w:rPr>
        <w:rFonts w:ascii="Courier New" w:hAnsi="Courier New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E80E81"/>
    <w:multiLevelType w:val="hybridMultilevel"/>
    <w:tmpl w:val="7DC44B0C"/>
    <w:lvl w:ilvl="0" w:tplc="863647B2">
      <w:start w:val="1"/>
      <w:numFmt w:val="decimal"/>
      <w:lvlText w:val="Стаття %1."/>
      <w:lvlJc w:val="left"/>
      <w:pPr>
        <w:tabs>
          <w:tab w:val="num" w:pos="1785"/>
        </w:tabs>
        <w:ind w:left="1785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0C3733A"/>
    <w:multiLevelType w:val="hybridMultilevel"/>
    <w:tmpl w:val="DDBE62B6"/>
    <w:lvl w:ilvl="0" w:tplc="95E877D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605C23"/>
    <w:multiLevelType w:val="multilevel"/>
    <w:tmpl w:val="1FFA2358"/>
    <w:styleLink w:val="1"/>
    <w:lvl w:ilvl="0">
      <w:start w:val="1"/>
      <w:numFmt w:val="decimal"/>
      <w:pStyle w:val="10"/>
      <w:lvlText w:val="Стаття %1."/>
      <w:lvlJc w:val="center"/>
      <w:rPr>
        <w:rFonts w:cs="Times New Roman" w:hint="default"/>
        <w:b/>
        <w:i w:val="0"/>
        <w:sz w:val="20"/>
        <w:szCs w:val="20"/>
      </w:rPr>
    </w:lvl>
    <w:lvl w:ilvl="1">
      <w:start w:val="1"/>
      <w:numFmt w:val="decimal"/>
      <w:pStyle w:val="2"/>
      <w:lvlText w:val="%1.%2."/>
      <w:lvlJc w:val="left"/>
      <w:pPr>
        <w:tabs>
          <w:tab w:val="num" w:pos="709"/>
        </w:tabs>
        <w:ind w:left="709" w:hanging="709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pStyle w:val="3"/>
      <w:lvlText w:val="%1.%2.%3."/>
      <w:lvlJc w:val="left"/>
      <w:pPr>
        <w:tabs>
          <w:tab w:val="num" w:pos="709"/>
        </w:tabs>
        <w:ind w:left="709" w:hanging="709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pStyle w:val="4"/>
      <w:lvlText w:val="(%4)"/>
      <w:lvlJc w:val="left"/>
      <w:pPr>
        <w:tabs>
          <w:tab w:val="num" w:pos="1134"/>
        </w:tabs>
        <w:ind w:left="1134" w:hanging="425"/>
      </w:pPr>
      <w:rPr>
        <w:rFonts w:cs="Times New Roman" w:hint="default"/>
        <w:b/>
      </w:rPr>
    </w:lvl>
    <w:lvl w:ilvl="4">
      <w:start w:val="1"/>
      <w:numFmt w:val="russianUpper"/>
      <w:pStyle w:val="5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2835"/>
      </w:pPr>
      <w:rPr>
        <w:rFonts w:cs="Times New Roman"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10" w15:restartNumberingAfterBreak="0">
    <w:nsid w:val="389A1F18"/>
    <w:multiLevelType w:val="hybridMultilevel"/>
    <w:tmpl w:val="62084444"/>
    <w:lvl w:ilvl="0" w:tplc="026C2A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0331D0F"/>
    <w:multiLevelType w:val="hybridMultilevel"/>
    <w:tmpl w:val="2D80F866"/>
    <w:lvl w:ilvl="0" w:tplc="F774C65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28E10C5"/>
    <w:multiLevelType w:val="multilevel"/>
    <w:tmpl w:val="000E51F4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3" w15:restartNumberingAfterBreak="0">
    <w:nsid w:val="478A395C"/>
    <w:multiLevelType w:val="multilevel"/>
    <w:tmpl w:val="BB68FA02"/>
    <w:lvl w:ilvl="0">
      <w:start w:val="1"/>
      <w:numFmt w:val="decimal"/>
      <w:pStyle w:val="11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pStyle w:val="20"/>
      <w:lvlText w:val="%1.%2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decimal"/>
      <w:pStyle w:val="a0"/>
      <w:lvlText w:val="%1.2.%3"/>
      <w:lvlJc w:val="left"/>
      <w:pPr>
        <w:tabs>
          <w:tab w:val="num" w:pos="0"/>
        </w:tabs>
        <w:ind w:left="0" w:firstLine="0"/>
      </w:pPr>
      <w:rPr>
        <w:rFonts w:hint="default"/>
        <w:b w:val="0"/>
        <w:i w:val="0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4">
      <w:start w:val="1"/>
      <w:numFmt w:val="lowerLetter"/>
      <w:lvlText w:val="%5)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abstractNum w:abstractNumId="14" w15:restartNumberingAfterBreak="0">
    <w:nsid w:val="49EF2AFC"/>
    <w:multiLevelType w:val="hybridMultilevel"/>
    <w:tmpl w:val="BCB4F5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E663716"/>
    <w:multiLevelType w:val="hybridMultilevel"/>
    <w:tmpl w:val="C72C7188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F66237A"/>
    <w:multiLevelType w:val="hybridMultilevel"/>
    <w:tmpl w:val="B4C69490"/>
    <w:lvl w:ilvl="0" w:tplc="04190001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22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1C2AEBCE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7" w15:restartNumberingAfterBreak="0">
    <w:nsid w:val="60915B93"/>
    <w:multiLevelType w:val="multilevel"/>
    <w:tmpl w:val="65062286"/>
    <w:lvl w:ilvl="0">
      <w:start w:val="3"/>
      <w:numFmt w:val="decimal"/>
      <w:lvlText w:val="%1."/>
      <w:lvlJc w:val="left"/>
      <w:pPr>
        <w:tabs>
          <w:tab w:val="num" w:pos="615"/>
        </w:tabs>
        <w:ind w:left="615" w:hanging="615"/>
      </w:pPr>
      <w:rPr>
        <w:rFonts w:hint="default"/>
      </w:rPr>
    </w:lvl>
    <w:lvl w:ilvl="1">
      <w:start w:val="5"/>
      <w:numFmt w:val="decimal"/>
      <w:lvlText w:val="%1.9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5"/>
      <w:numFmt w:val="decimal"/>
      <w:pStyle w:val="21"/>
      <w:lvlText w:val="%1.6.6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pStyle w:val="a1"/>
      <w:lvlText w:val="%1.1.1.2.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18" w15:restartNumberingAfterBreak="0">
    <w:nsid w:val="65356D41"/>
    <w:multiLevelType w:val="hybridMultilevel"/>
    <w:tmpl w:val="C502772A"/>
    <w:lvl w:ilvl="0" w:tplc="0419000F">
      <w:start w:val="6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DF06554"/>
    <w:multiLevelType w:val="multilevel"/>
    <w:tmpl w:val="857EBC1A"/>
    <w:lvl w:ilvl="0">
      <w:start w:val="1"/>
      <w:numFmt w:val="bullet"/>
      <w:pStyle w:val="7"/>
      <w:lvlText w:val="o"/>
      <w:lvlJc w:val="left"/>
      <w:rPr>
        <w:rFonts w:ascii="Courier New" w:hAnsi="Courier New" w:hint="default"/>
        <w:b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lvlText w:val="(%4)"/>
      <w:lvlJc w:val="left"/>
      <w:pPr>
        <w:tabs>
          <w:tab w:val="num" w:pos="1276"/>
        </w:tabs>
        <w:ind w:left="1276" w:hanging="425"/>
      </w:pPr>
      <w:rPr>
        <w:rFonts w:cs="Times New Roman" w:hint="default"/>
        <w:b/>
      </w:rPr>
    </w:lvl>
    <w:lvl w:ilvl="4">
      <w:start w:val="1"/>
      <w:numFmt w:val="russianUpper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decimalZero"/>
      <w:lvlText w:val="%5.%6."/>
      <w:lvlJc w:val="left"/>
      <w:pPr>
        <w:tabs>
          <w:tab w:val="num" w:pos="851"/>
        </w:tabs>
        <w:ind w:left="851" w:hanging="851"/>
      </w:pPr>
      <w:rPr>
        <w:rFonts w:ascii="Arial" w:hAnsi="Arial" w:cs="Times New Roman" w:hint="default"/>
        <w:b/>
        <w:i w:val="0"/>
        <w:sz w:val="20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20" w15:restartNumberingAfterBreak="0">
    <w:nsid w:val="70140126"/>
    <w:multiLevelType w:val="hybridMultilevel"/>
    <w:tmpl w:val="174ABB74"/>
    <w:lvl w:ilvl="0" w:tplc="00E4A02A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722532"/>
    <w:multiLevelType w:val="multilevel"/>
    <w:tmpl w:val="61DEDB12"/>
    <w:name w:val="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Restart w:val="0"/>
      <w:suff w:val="space"/>
      <w:lvlText w:val="%1.%2."/>
      <w:lvlJc w:val="left"/>
      <w:pPr>
        <w:ind w:left="432" w:hanging="432"/>
      </w:pPr>
      <w:rPr>
        <w:rFonts w:cs="Times New Roman" w:hint="default"/>
      </w:rPr>
    </w:lvl>
    <w:lvl w:ilvl="2">
      <w:start w:val="1"/>
      <w:numFmt w:val="decimal"/>
      <w:suff w:val="space"/>
      <w:lvlText w:val="%1.%2.%3."/>
      <w:lvlJc w:val="left"/>
      <w:pPr>
        <w:ind w:left="737" w:hanging="510"/>
      </w:pPr>
      <w:rPr>
        <w:rFonts w:cs="Times New Roman" w:hint="default"/>
      </w:rPr>
    </w:lvl>
    <w:lvl w:ilvl="3">
      <w:start w:val="1"/>
      <w:numFmt w:val="decimal"/>
      <w:suff w:val="space"/>
      <w:lvlText w:val="%1.%2.%3.%4."/>
      <w:lvlJc w:val="left"/>
      <w:pPr>
        <w:ind w:left="1134" w:hanging="567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22" w15:restartNumberingAfterBreak="0">
    <w:nsid w:val="74B04E6B"/>
    <w:multiLevelType w:val="multilevel"/>
    <w:tmpl w:val="54C43C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cs="Arial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3" w15:restartNumberingAfterBreak="0">
    <w:nsid w:val="76DB0D79"/>
    <w:multiLevelType w:val="hybridMultilevel"/>
    <w:tmpl w:val="2B20E084"/>
    <w:lvl w:ilvl="0" w:tplc="F962CA58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2A20950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E28243F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650AC4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A1C3EF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9BCC48C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106D2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718E62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9028CBE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73218B9"/>
    <w:multiLevelType w:val="hybridMultilevel"/>
    <w:tmpl w:val="BE2AEB44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9E51E3C"/>
    <w:multiLevelType w:val="hybridMultilevel"/>
    <w:tmpl w:val="2E829CF0"/>
    <w:lvl w:ilvl="0" w:tplc="9640AD5A">
      <w:start w:val="1"/>
      <w:numFmt w:val="bullet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72C6898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22FC72BA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AC3ACAD2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747E8ED0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2CEA695C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83E690EE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5C6276E4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8EFCBBB2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26" w15:restartNumberingAfterBreak="0">
    <w:nsid w:val="7D5320B0"/>
    <w:multiLevelType w:val="hybridMultilevel"/>
    <w:tmpl w:val="04A44814"/>
    <w:lvl w:ilvl="0" w:tplc="F2368B9A">
      <w:start w:val="2018"/>
      <w:numFmt w:val="decimal"/>
      <w:lvlText w:val="%1"/>
      <w:lvlJc w:val="left"/>
      <w:pPr>
        <w:ind w:left="800" w:hanging="4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89812982">
    <w:abstractNumId w:val="1"/>
  </w:num>
  <w:num w:numId="2" w16cid:durableId="291520310">
    <w:abstractNumId w:val="13"/>
  </w:num>
  <w:num w:numId="3" w16cid:durableId="683555832">
    <w:abstractNumId w:val="17"/>
  </w:num>
  <w:num w:numId="4" w16cid:durableId="51201663">
    <w:abstractNumId w:val="6"/>
  </w:num>
  <w:num w:numId="5" w16cid:durableId="253442099">
    <w:abstractNumId w:val="23"/>
  </w:num>
  <w:num w:numId="6" w16cid:durableId="706955653">
    <w:abstractNumId w:val="4"/>
  </w:num>
  <w:num w:numId="7" w16cid:durableId="359476424">
    <w:abstractNumId w:val="22"/>
  </w:num>
  <w:num w:numId="8" w16cid:durableId="863903308">
    <w:abstractNumId w:val="25"/>
  </w:num>
  <w:num w:numId="9" w16cid:durableId="209390211">
    <w:abstractNumId w:val="9"/>
  </w:num>
  <w:num w:numId="10" w16cid:durableId="1064182426">
    <w:abstractNumId w:val="0"/>
  </w:num>
  <w:num w:numId="11" w16cid:durableId="2042585024">
    <w:abstractNumId w:val="19"/>
  </w:num>
  <w:num w:numId="12" w16cid:durableId="1633290812">
    <w:abstractNumId w:val="7"/>
  </w:num>
  <w:num w:numId="13" w16cid:durableId="1048920271">
    <w:abstractNumId w:val="12"/>
  </w:num>
  <w:num w:numId="14" w16cid:durableId="1165168247">
    <w:abstractNumId w:val="16"/>
  </w:num>
  <w:num w:numId="15" w16cid:durableId="477769665">
    <w:abstractNumId w:val="24"/>
  </w:num>
  <w:num w:numId="16" w16cid:durableId="1857184728">
    <w:abstractNumId w:val="5"/>
  </w:num>
  <w:num w:numId="17" w16cid:durableId="2107918015">
    <w:abstractNumId w:val="21"/>
  </w:num>
  <w:num w:numId="18" w16cid:durableId="135102183">
    <w:abstractNumId w:val="14"/>
  </w:num>
  <w:num w:numId="19" w16cid:durableId="724377984">
    <w:abstractNumId w:val="17"/>
  </w:num>
  <w:num w:numId="20" w16cid:durableId="1217473797">
    <w:abstractNumId w:val="13"/>
  </w:num>
  <w:num w:numId="21" w16cid:durableId="1352800869">
    <w:abstractNumId w:val="17"/>
  </w:num>
  <w:num w:numId="22" w16cid:durableId="2313969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47216656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72112700">
    <w:abstractNumId w:val="8"/>
  </w:num>
  <w:num w:numId="25" w16cid:durableId="419955141">
    <w:abstractNumId w:val="17"/>
  </w:num>
  <w:num w:numId="26" w16cid:durableId="1862666570">
    <w:abstractNumId w:val="17"/>
  </w:num>
  <w:num w:numId="27" w16cid:durableId="274748758">
    <w:abstractNumId w:val="18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997033154">
    <w:abstractNumId w:val="15"/>
  </w:num>
  <w:num w:numId="29" w16cid:durableId="814835048">
    <w:abstractNumId w:val="10"/>
  </w:num>
  <w:num w:numId="30" w16cid:durableId="1848252710">
    <w:abstractNumId w:val="11"/>
  </w:num>
  <w:num w:numId="31" w16cid:durableId="1818566388">
    <w:abstractNumId w:val="26"/>
  </w:num>
  <w:num w:numId="32" w16cid:durableId="946615348">
    <w:abstractNumId w:val="17"/>
  </w:num>
  <w:num w:numId="33" w16cid:durableId="2004578106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defaultTabStop w:val="708"/>
  <w:hyphenationZone w:val="425"/>
  <w:characterSpacingControl w:val="doNotCompress"/>
  <w:hdrShapeDefaults>
    <o:shapedefaults v:ext="edit" spidmax="206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2479"/>
    <w:rsid w:val="000014EE"/>
    <w:rsid w:val="000045F9"/>
    <w:rsid w:val="00007756"/>
    <w:rsid w:val="00015A97"/>
    <w:rsid w:val="0002440B"/>
    <w:rsid w:val="00031640"/>
    <w:rsid w:val="00033C3C"/>
    <w:rsid w:val="00051316"/>
    <w:rsid w:val="00055960"/>
    <w:rsid w:val="00070463"/>
    <w:rsid w:val="00075B4F"/>
    <w:rsid w:val="00085D42"/>
    <w:rsid w:val="000A147D"/>
    <w:rsid w:val="000A77D3"/>
    <w:rsid w:val="000B1C55"/>
    <w:rsid w:val="000B2479"/>
    <w:rsid w:val="000B7096"/>
    <w:rsid w:val="000C6993"/>
    <w:rsid w:val="000E2B25"/>
    <w:rsid w:val="000F5A52"/>
    <w:rsid w:val="0014118F"/>
    <w:rsid w:val="00143912"/>
    <w:rsid w:val="00147E68"/>
    <w:rsid w:val="001507F6"/>
    <w:rsid w:val="0016321D"/>
    <w:rsid w:val="00165A28"/>
    <w:rsid w:val="00165D9B"/>
    <w:rsid w:val="001719DB"/>
    <w:rsid w:val="00173392"/>
    <w:rsid w:val="0018498F"/>
    <w:rsid w:val="0018576A"/>
    <w:rsid w:val="001B4E97"/>
    <w:rsid w:val="001C098C"/>
    <w:rsid w:val="001C201E"/>
    <w:rsid w:val="001D24DB"/>
    <w:rsid w:val="001E367A"/>
    <w:rsid w:val="00207232"/>
    <w:rsid w:val="0020732B"/>
    <w:rsid w:val="002163D7"/>
    <w:rsid w:val="002169C2"/>
    <w:rsid w:val="00216EB6"/>
    <w:rsid w:val="00225341"/>
    <w:rsid w:val="002419DF"/>
    <w:rsid w:val="00247F22"/>
    <w:rsid w:val="00250179"/>
    <w:rsid w:val="00251F58"/>
    <w:rsid w:val="00253440"/>
    <w:rsid w:val="0027002D"/>
    <w:rsid w:val="0027075C"/>
    <w:rsid w:val="00273B1D"/>
    <w:rsid w:val="00273CE2"/>
    <w:rsid w:val="00275017"/>
    <w:rsid w:val="00275A16"/>
    <w:rsid w:val="0027769F"/>
    <w:rsid w:val="0028352E"/>
    <w:rsid w:val="0028402C"/>
    <w:rsid w:val="002840A5"/>
    <w:rsid w:val="0028481E"/>
    <w:rsid w:val="00290DF3"/>
    <w:rsid w:val="002945BB"/>
    <w:rsid w:val="002A133D"/>
    <w:rsid w:val="002A167A"/>
    <w:rsid w:val="002A44C2"/>
    <w:rsid w:val="002A4E37"/>
    <w:rsid w:val="002C48DE"/>
    <w:rsid w:val="002C4C51"/>
    <w:rsid w:val="002D5C63"/>
    <w:rsid w:val="002D6367"/>
    <w:rsid w:val="002D667F"/>
    <w:rsid w:val="002E0FA0"/>
    <w:rsid w:val="002E1F96"/>
    <w:rsid w:val="00301F13"/>
    <w:rsid w:val="00302807"/>
    <w:rsid w:val="0030378B"/>
    <w:rsid w:val="00313588"/>
    <w:rsid w:val="00316E7C"/>
    <w:rsid w:val="003242B1"/>
    <w:rsid w:val="00324E78"/>
    <w:rsid w:val="00332885"/>
    <w:rsid w:val="00351DA3"/>
    <w:rsid w:val="00351F43"/>
    <w:rsid w:val="00354A44"/>
    <w:rsid w:val="00365C6E"/>
    <w:rsid w:val="003720A0"/>
    <w:rsid w:val="00381FA0"/>
    <w:rsid w:val="003A0C45"/>
    <w:rsid w:val="003B29CD"/>
    <w:rsid w:val="003D64F6"/>
    <w:rsid w:val="003D6B98"/>
    <w:rsid w:val="003E43D6"/>
    <w:rsid w:val="003F6D9B"/>
    <w:rsid w:val="004243A2"/>
    <w:rsid w:val="00434923"/>
    <w:rsid w:val="00436DA4"/>
    <w:rsid w:val="0044681E"/>
    <w:rsid w:val="00456118"/>
    <w:rsid w:val="00471C0B"/>
    <w:rsid w:val="004720C2"/>
    <w:rsid w:val="00490AC3"/>
    <w:rsid w:val="004A57AD"/>
    <w:rsid w:val="004B4B65"/>
    <w:rsid w:val="004B7241"/>
    <w:rsid w:val="004B727D"/>
    <w:rsid w:val="004D5619"/>
    <w:rsid w:val="004D5E8C"/>
    <w:rsid w:val="004E0F1F"/>
    <w:rsid w:val="004F7F2D"/>
    <w:rsid w:val="00524BCD"/>
    <w:rsid w:val="00525167"/>
    <w:rsid w:val="00535207"/>
    <w:rsid w:val="005420C9"/>
    <w:rsid w:val="0054744D"/>
    <w:rsid w:val="00555316"/>
    <w:rsid w:val="005642C1"/>
    <w:rsid w:val="00564AE3"/>
    <w:rsid w:val="00575C24"/>
    <w:rsid w:val="00581F6A"/>
    <w:rsid w:val="00594CC7"/>
    <w:rsid w:val="005C1A1D"/>
    <w:rsid w:val="005C278B"/>
    <w:rsid w:val="005C5422"/>
    <w:rsid w:val="005D4F92"/>
    <w:rsid w:val="005E3503"/>
    <w:rsid w:val="00600ACF"/>
    <w:rsid w:val="00614941"/>
    <w:rsid w:val="00623BE8"/>
    <w:rsid w:val="0062799D"/>
    <w:rsid w:val="00642338"/>
    <w:rsid w:val="006633AD"/>
    <w:rsid w:val="006652C2"/>
    <w:rsid w:val="006761CC"/>
    <w:rsid w:val="00680619"/>
    <w:rsid w:val="00686A6E"/>
    <w:rsid w:val="006905CF"/>
    <w:rsid w:val="00693E2E"/>
    <w:rsid w:val="00694490"/>
    <w:rsid w:val="006A516E"/>
    <w:rsid w:val="006B1E71"/>
    <w:rsid w:val="006D0CA2"/>
    <w:rsid w:val="006E143F"/>
    <w:rsid w:val="006F32F6"/>
    <w:rsid w:val="006F4AC7"/>
    <w:rsid w:val="00703596"/>
    <w:rsid w:val="00704804"/>
    <w:rsid w:val="007142C3"/>
    <w:rsid w:val="007202F2"/>
    <w:rsid w:val="0072068F"/>
    <w:rsid w:val="00736A62"/>
    <w:rsid w:val="007372FE"/>
    <w:rsid w:val="00745AD1"/>
    <w:rsid w:val="00746955"/>
    <w:rsid w:val="007558F4"/>
    <w:rsid w:val="00766873"/>
    <w:rsid w:val="00772062"/>
    <w:rsid w:val="0078393D"/>
    <w:rsid w:val="00787FE2"/>
    <w:rsid w:val="007A42E8"/>
    <w:rsid w:val="007B338D"/>
    <w:rsid w:val="007C4E5D"/>
    <w:rsid w:val="007C5D72"/>
    <w:rsid w:val="007E6D6E"/>
    <w:rsid w:val="00806233"/>
    <w:rsid w:val="00813554"/>
    <w:rsid w:val="00813BF8"/>
    <w:rsid w:val="00814422"/>
    <w:rsid w:val="0086596D"/>
    <w:rsid w:val="008752E3"/>
    <w:rsid w:val="008769F8"/>
    <w:rsid w:val="008839A8"/>
    <w:rsid w:val="008842C7"/>
    <w:rsid w:val="00884389"/>
    <w:rsid w:val="00896F72"/>
    <w:rsid w:val="008B0D1F"/>
    <w:rsid w:val="008B2CF7"/>
    <w:rsid w:val="008E22AC"/>
    <w:rsid w:val="008F7029"/>
    <w:rsid w:val="00900D50"/>
    <w:rsid w:val="00916B0F"/>
    <w:rsid w:val="00925150"/>
    <w:rsid w:val="00926773"/>
    <w:rsid w:val="00927B37"/>
    <w:rsid w:val="00932E43"/>
    <w:rsid w:val="00935B1B"/>
    <w:rsid w:val="0093642D"/>
    <w:rsid w:val="00943661"/>
    <w:rsid w:val="00944D30"/>
    <w:rsid w:val="0095078A"/>
    <w:rsid w:val="00952771"/>
    <w:rsid w:val="00954448"/>
    <w:rsid w:val="00955B35"/>
    <w:rsid w:val="00981771"/>
    <w:rsid w:val="00982CB8"/>
    <w:rsid w:val="009852A0"/>
    <w:rsid w:val="00994320"/>
    <w:rsid w:val="009A3A5D"/>
    <w:rsid w:val="009D02C1"/>
    <w:rsid w:val="009D29AC"/>
    <w:rsid w:val="009E24FE"/>
    <w:rsid w:val="009E482B"/>
    <w:rsid w:val="009F15B1"/>
    <w:rsid w:val="00A0735A"/>
    <w:rsid w:val="00A14F59"/>
    <w:rsid w:val="00A24DCF"/>
    <w:rsid w:val="00A2779E"/>
    <w:rsid w:val="00A27C65"/>
    <w:rsid w:val="00A27DA1"/>
    <w:rsid w:val="00A303C1"/>
    <w:rsid w:val="00A31F66"/>
    <w:rsid w:val="00A35A20"/>
    <w:rsid w:val="00A418EE"/>
    <w:rsid w:val="00A41CF6"/>
    <w:rsid w:val="00A4520C"/>
    <w:rsid w:val="00A5731F"/>
    <w:rsid w:val="00A92A11"/>
    <w:rsid w:val="00A9799E"/>
    <w:rsid w:val="00AA02B6"/>
    <w:rsid w:val="00AA7C5C"/>
    <w:rsid w:val="00AC75FE"/>
    <w:rsid w:val="00AD1EE9"/>
    <w:rsid w:val="00AD3040"/>
    <w:rsid w:val="00AE4B15"/>
    <w:rsid w:val="00AE5171"/>
    <w:rsid w:val="00AE6563"/>
    <w:rsid w:val="00AF1C72"/>
    <w:rsid w:val="00AF2902"/>
    <w:rsid w:val="00AF50CA"/>
    <w:rsid w:val="00B14B8B"/>
    <w:rsid w:val="00B169DE"/>
    <w:rsid w:val="00B16A25"/>
    <w:rsid w:val="00B22A39"/>
    <w:rsid w:val="00B24259"/>
    <w:rsid w:val="00B4592D"/>
    <w:rsid w:val="00B5592D"/>
    <w:rsid w:val="00B63A23"/>
    <w:rsid w:val="00B67970"/>
    <w:rsid w:val="00B723B7"/>
    <w:rsid w:val="00B94C6F"/>
    <w:rsid w:val="00BA55EC"/>
    <w:rsid w:val="00BA70EA"/>
    <w:rsid w:val="00BD63B1"/>
    <w:rsid w:val="00BE14E8"/>
    <w:rsid w:val="00BE2A8E"/>
    <w:rsid w:val="00BF3B52"/>
    <w:rsid w:val="00BF3E33"/>
    <w:rsid w:val="00C00472"/>
    <w:rsid w:val="00C04FC9"/>
    <w:rsid w:val="00C0557B"/>
    <w:rsid w:val="00C12110"/>
    <w:rsid w:val="00C201BD"/>
    <w:rsid w:val="00C20306"/>
    <w:rsid w:val="00C230D5"/>
    <w:rsid w:val="00C31598"/>
    <w:rsid w:val="00C35368"/>
    <w:rsid w:val="00C43C6F"/>
    <w:rsid w:val="00C46EF6"/>
    <w:rsid w:val="00C5313C"/>
    <w:rsid w:val="00C56950"/>
    <w:rsid w:val="00C62B00"/>
    <w:rsid w:val="00C7524E"/>
    <w:rsid w:val="00C779F2"/>
    <w:rsid w:val="00C931A9"/>
    <w:rsid w:val="00C95105"/>
    <w:rsid w:val="00CC7EB6"/>
    <w:rsid w:val="00CD2040"/>
    <w:rsid w:val="00D12F5B"/>
    <w:rsid w:val="00D16D15"/>
    <w:rsid w:val="00D4233C"/>
    <w:rsid w:val="00D47643"/>
    <w:rsid w:val="00D60582"/>
    <w:rsid w:val="00D64157"/>
    <w:rsid w:val="00D74AC0"/>
    <w:rsid w:val="00D77341"/>
    <w:rsid w:val="00D80E37"/>
    <w:rsid w:val="00D8290C"/>
    <w:rsid w:val="00D966FE"/>
    <w:rsid w:val="00DA2215"/>
    <w:rsid w:val="00DC4803"/>
    <w:rsid w:val="00DC5513"/>
    <w:rsid w:val="00DC70F9"/>
    <w:rsid w:val="00DD14AC"/>
    <w:rsid w:val="00DD5C6F"/>
    <w:rsid w:val="00DF3E04"/>
    <w:rsid w:val="00E02A50"/>
    <w:rsid w:val="00E03AF2"/>
    <w:rsid w:val="00E22E1F"/>
    <w:rsid w:val="00E27427"/>
    <w:rsid w:val="00E32BFE"/>
    <w:rsid w:val="00E40FBA"/>
    <w:rsid w:val="00E46F79"/>
    <w:rsid w:val="00E57C1C"/>
    <w:rsid w:val="00E655BC"/>
    <w:rsid w:val="00E7634B"/>
    <w:rsid w:val="00E771CF"/>
    <w:rsid w:val="00E818CD"/>
    <w:rsid w:val="00E87EE7"/>
    <w:rsid w:val="00E908E3"/>
    <w:rsid w:val="00E939B1"/>
    <w:rsid w:val="00EA2C40"/>
    <w:rsid w:val="00EA480B"/>
    <w:rsid w:val="00EA7E33"/>
    <w:rsid w:val="00EC2ED8"/>
    <w:rsid w:val="00EC3EE8"/>
    <w:rsid w:val="00ED23C4"/>
    <w:rsid w:val="00EE4723"/>
    <w:rsid w:val="00EE736B"/>
    <w:rsid w:val="00EF38FD"/>
    <w:rsid w:val="00F04166"/>
    <w:rsid w:val="00F0591B"/>
    <w:rsid w:val="00F10CBF"/>
    <w:rsid w:val="00F24ABA"/>
    <w:rsid w:val="00F47A82"/>
    <w:rsid w:val="00F50825"/>
    <w:rsid w:val="00F57F38"/>
    <w:rsid w:val="00F6225A"/>
    <w:rsid w:val="00F76DBC"/>
    <w:rsid w:val="00F7732C"/>
    <w:rsid w:val="00F77BA3"/>
    <w:rsid w:val="00F97FBB"/>
    <w:rsid w:val="00FB42E6"/>
    <w:rsid w:val="00FD401E"/>
    <w:rsid w:val="00FF27C2"/>
    <w:rsid w:val="00FF27EE"/>
    <w:rsid w:val="00FF33D9"/>
    <w:rsid w:val="00FF3D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1"/>
    <o:shapelayout v:ext="edit">
      <o:idmap v:ext="edit" data="2"/>
    </o:shapelayout>
  </w:shapeDefaults>
  <w:decimalSymbol w:val=","/>
  <w:listSeparator w:val=";"/>
  <w14:docId w14:val="62D8D750"/>
  <w15:docId w15:val="{AA3DDBE5-7ECE-4AD7-AA2E-68E1428C1F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heading 1"/>
    <w:aliases w:val="H1,R1,H11,Huvudrubrik,Titolo Sezione,Heading 1 (NN),h1,Head 1 (Chapter heading),l1,Titre§,1,Section Head,Prophead level 1,Prophead 1,Section heading,Forward,H12,H13,H111,H14,H112,H15,H16,H17,H113,H121,H131,H1111,H141,H1121,H151,H161,H18,H114"/>
    <w:basedOn w:val="a2"/>
    <w:next w:val="a2"/>
    <w:link w:val="12"/>
    <w:qFormat/>
    <w:rsid w:val="000B2479"/>
    <w:pPr>
      <w:keepNext/>
      <w:keepLines/>
      <w:pageBreakBefore/>
      <w:numPr>
        <w:numId w:val="2"/>
      </w:numPr>
      <w:suppressAutoHyphens/>
      <w:spacing w:before="480" w:after="240"/>
      <w:outlineLvl w:val="0"/>
    </w:pPr>
    <w:rPr>
      <w:rFonts w:ascii="Arial" w:hAnsi="Arial"/>
      <w:b/>
      <w:kern w:val="28"/>
      <w:sz w:val="40"/>
      <w:szCs w:val="28"/>
    </w:rPr>
  </w:style>
  <w:style w:type="paragraph" w:styleId="20">
    <w:name w:val="heading 2"/>
    <w:aliases w:val="H2,R2,H21,H22,H211,H23,H212,H24,H213,H25,H214,H26,H215,H27,H216,H28,H217,H29,H218,H210,H219,H220,H2110,H221,H2111,H231,H2121,H241,H2131,H251,H2141,H261,H2151,2,heading 2,UNDERRUBRIK 1-2,Titolo Sottosezione,h2,hh,Head 2,l2"/>
    <w:basedOn w:val="a2"/>
    <w:next w:val="a2"/>
    <w:link w:val="22"/>
    <w:qFormat/>
    <w:rsid w:val="000B2479"/>
    <w:pPr>
      <w:keepNext/>
      <w:numPr>
        <w:ilvl w:val="1"/>
        <w:numId w:val="2"/>
      </w:numPr>
      <w:suppressAutoHyphens/>
      <w:spacing w:before="360" w:after="120"/>
      <w:outlineLvl w:val="1"/>
    </w:pPr>
    <w:rPr>
      <w:b/>
      <w:snapToGrid w:val="0"/>
      <w:sz w:val="32"/>
      <w:szCs w:val="28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H1 Знак,R1 Знак,H11 Знак,Huvudrubrik Знак,Titolo Sezione Знак,Heading 1 (NN) Знак,h1 Знак,Head 1 (Chapter heading) Знак,l1 Знак,Titre§ Знак,1 Знак,Section Head Знак,Prophead level 1 Знак,Prophead 1 Знак,Section heading Знак,Forward Знак"/>
    <w:basedOn w:val="a3"/>
    <w:link w:val="11"/>
    <w:rsid w:val="000B2479"/>
    <w:rPr>
      <w:rFonts w:ascii="Arial" w:eastAsia="Times New Roman" w:hAnsi="Arial" w:cs="Times New Roman"/>
      <w:b/>
      <w:kern w:val="28"/>
      <w:sz w:val="40"/>
      <w:szCs w:val="28"/>
      <w:lang w:eastAsia="ru-RU"/>
    </w:rPr>
  </w:style>
  <w:style w:type="character" w:customStyle="1" w:styleId="22">
    <w:name w:val="Заголовок 2 Знак"/>
    <w:aliases w:val="H2 Знак,R2 Знак,H21 Знак,H22 Знак,H211 Знак,H23 Знак,H212 Знак,H24 Знак,H213 Знак,H25 Знак,H214 Знак,H26 Знак,H215 Знак,H27 Знак,H216 Знак,H28 Знак,H217 Знак,H29 Знак,H218 Знак,H210 Знак,H219 Знак,H220 Знак,H2110 Знак,H221 Знак,2 Знак"/>
    <w:basedOn w:val="a3"/>
    <w:link w:val="20"/>
    <w:rsid w:val="000B2479"/>
    <w:rPr>
      <w:rFonts w:ascii="Times New Roman" w:eastAsia="Times New Roman" w:hAnsi="Times New Roman" w:cs="Times New Roman"/>
      <w:b/>
      <w:snapToGrid w:val="0"/>
      <w:sz w:val="32"/>
      <w:szCs w:val="28"/>
      <w:lang w:eastAsia="ru-RU"/>
    </w:rPr>
  </w:style>
  <w:style w:type="paragraph" w:styleId="a6">
    <w:name w:val="header"/>
    <w:basedOn w:val="a2"/>
    <w:link w:val="a7"/>
    <w:rsid w:val="000B2479"/>
    <w:pPr>
      <w:tabs>
        <w:tab w:val="center" w:pos="4320"/>
        <w:tab w:val="right" w:pos="8640"/>
      </w:tabs>
    </w:pPr>
    <w:rPr>
      <w:rFonts w:ascii="NewtonCTT" w:hAnsi="NewtonCTT"/>
      <w:szCs w:val="20"/>
      <w:lang w:val="en-US"/>
    </w:rPr>
  </w:style>
  <w:style w:type="character" w:customStyle="1" w:styleId="a7">
    <w:name w:val="Верхний колонтитул Знак"/>
    <w:basedOn w:val="a3"/>
    <w:link w:val="a6"/>
    <w:rsid w:val="000B2479"/>
    <w:rPr>
      <w:rFonts w:ascii="NewtonCTT" w:eastAsia="Times New Roman" w:hAnsi="NewtonCTT" w:cs="Times New Roman"/>
      <w:sz w:val="24"/>
      <w:szCs w:val="20"/>
      <w:lang w:val="en-US" w:eastAsia="ru-RU"/>
    </w:rPr>
  </w:style>
  <w:style w:type="character" w:styleId="a8">
    <w:name w:val="Hyperlink"/>
    <w:rsid w:val="000B2479"/>
    <w:rPr>
      <w:color w:val="0000FF"/>
      <w:u w:val="single"/>
    </w:rPr>
  </w:style>
  <w:style w:type="paragraph" w:styleId="a9">
    <w:name w:val="footer"/>
    <w:basedOn w:val="a2"/>
    <w:link w:val="aa"/>
    <w:rsid w:val="000B2479"/>
    <w:pPr>
      <w:tabs>
        <w:tab w:val="center" w:pos="4153"/>
        <w:tab w:val="right" w:pos="8306"/>
      </w:tabs>
    </w:pPr>
  </w:style>
  <w:style w:type="character" w:customStyle="1" w:styleId="aa">
    <w:name w:val="Нижний колонтитул Знак"/>
    <w:basedOn w:val="a3"/>
    <w:link w:val="a9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0">
    <w:name w:val="Пункт"/>
    <w:basedOn w:val="a2"/>
    <w:rsid w:val="000B2479"/>
    <w:pPr>
      <w:numPr>
        <w:ilvl w:val="2"/>
        <w:numId w:val="2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1">
    <w:name w:val="Подподпункт"/>
    <w:basedOn w:val="a2"/>
    <w:rsid w:val="000B2479"/>
    <w:pPr>
      <w:numPr>
        <w:ilvl w:val="4"/>
        <w:numId w:val="3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">
    <w:name w:val="Подпункт"/>
    <w:basedOn w:val="a0"/>
    <w:rsid w:val="000B2479"/>
    <w:pPr>
      <w:numPr>
        <w:ilvl w:val="3"/>
        <w:numId w:val="1"/>
      </w:numPr>
    </w:pPr>
  </w:style>
  <w:style w:type="paragraph" w:customStyle="1" w:styleId="21">
    <w:name w:val="Пункт2"/>
    <w:basedOn w:val="a0"/>
    <w:rsid w:val="000B2479"/>
    <w:pPr>
      <w:keepNext/>
      <w:numPr>
        <w:numId w:val="3"/>
      </w:numPr>
      <w:suppressAutoHyphens/>
      <w:spacing w:before="240" w:after="120" w:line="240" w:lineRule="auto"/>
      <w:jc w:val="left"/>
      <w:outlineLvl w:val="2"/>
    </w:pPr>
    <w:rPr>
      <w:b/>
    </w:rPr>
  </w:style>
  <w:style w:type="paragraph" w:customStyle="1" w:styleId="13">
    <w:name w:val="Без интервала1"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СУровень 1"/>
    <w:basedOn w:val="a2"/>
    <w:rsid w:val="000B2479"/>
    <w:pPr>
      <w:numPr>
        <w:numId w:val="9"/>
      </w:numPr>
      <w:jc w:val="center"/>
    </w:pPr>
    <w:rPr>
      <w:rFonts w:ascii="Arial" w:hAnsi="Arial" w:cs="Arial"/>
      <w:b/>
      <w:sz w:val="20"/>
      <w:szCs w:val="20"/>
      <w:lang w:val="uk-UA"/>
    </w:rPr>
  </w:style>
  <w:style w:type="paragraph" w:customStyle="1" w:styleId="2">
    <w:name w:val="СУровень 2"/>
    <w:basedOn w:val="a2"/>
    <w:link w:val="23"/>
    <w:rsid w:val="000B2479"/>
    <w:pPr>
      <w:numPr>
        <w:ilvl w:val="1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3">
    <w:name w:val="СУровень 3"/>
    <w:basedOn w:val="a2"/>
    <w:rsid w:val="000B2479"/>
    <w:pPr>
      <w:numPr>
        <w:ilvl w:val="2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character" w:customStyle="1" w:styleId="23">
    <w:name w:val="СУровень 2 Знак"/>
    <w:link w:val="2"/>
    <w:locked/>
    <w:rsid w:val="000B2479"/>
    <w:rPr>
      <w:rFonts w:ascii="Arial" w:eastAsia="Times New Roman" w:hAnsi="Arial" w:cs="Arial"/>
      <w:sz w:val="20"/>
      <w:szCs w:val="20"/>
      <w:lang w:val="uk-UA" w:eastAsia="ru-RU"/>
    </w:rPr>
  </w:style>
  <w:style w:type="paragraph" w:customStyle="1" w:styleId="4">
    <w:name w:val="СУровень 4"/>
    <w:basedOn w:val="a2"/>
    <w:rsid w:val="000B2479"/>
    <w:pPr>
      <w:numPr>
        <w:ilvl w:val="3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5">
    <w:name w:val="СУровень 5"/>
    <w:basedOn w:val="a2"/>
    <w:rsid w:val="000B2479"/>
    <w:pPr>
      <w:numPr>
        <w:ilvl w:val="4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numbering" w:customStyle="1" w:styleId="1">
    <w:name w:val="Стиль1"/>
    <w:rsid w:val="000B2479"/>
    <w:pPr>
      <w:numPr>
        <w:numId w:val="9"/>
      </w:numPr>
    </w:pPr>
  </w:style>
  <w:style w:type="paragraph" w:customStyle="1" w:styleId="7">
    <w:name w:val="С7"/>
    <w:basedOn w:val="a2"/>
    <w:link w:val="70"/>
    <w:rsid w:val="000B2479"/>
    <w:pPr>
      <w:numPr>
        <w:numId w:val="11"/>
      </w:numPr>
      <w:tabs>
        <w:tab w:val="left" w:pos="1418"/>
      </w:tabs>
      <w:jc w:val="both"/>
    </w:pPr>
    <w:rPr>
      <w:rFonts w:ascii="Arial" w:hAnsi="Arial"/>
      <w:sz w:val="20"/>
      <w:szCs w:val="20"/>
      <w:lang w:val="en-US"/>
    </w:rPr>
  </w:style>
  <w:style w:type="character" w:customStyle="1" w:styleId="70">
    <w:name w:val="С7 Знак"/>
    <w:link w:val="7"/>
    <w:locked/>
    <w:rsid w:val="000B2479"/>
    <w:rPr>
      <w:rFonts w:ascii="Arial" w:eastAsia="Times New Roman" w:hAnsi="Arial" w:cs="Times New Roman"/>
      <w:sz w:val="20"/>
      <w:szCs w:val="20"/>
      <w:lang w:val="en-US" w:eastAsia="ru-RU"/>
    </w:rPr>
  </w:style>
  <w:style w:type="paragraph" w:customStyle="1" w:styleId="m">
    <w:name w:val="m_ПростойТекст"/>
    <w:basedOn w:val="a2"/>
    <w:link w:val="m0"/>
    <w:rsid w:val="000B2479"/>
    <w:pPr>
      <w:jc w:val="both"/>
    </w:pPr>
  </w:style>
  <w:style w:type="character" w:customStyle="1" w:styleId="m0">
    <w:name w:val="m_ПростойТекст Знак"/>
    <w:link w:val="m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List Paragraph"/>
    <w:basedOn w:val="a2"/>
    <w:uiPriority w:val="34"/>
    <w:qFormat/>
    <w:rsid w:val="000B2479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14">
    <w:name w:val="Абзац списка1"/>
    <w:basedOn w:val="a2"/>
    <w:rsid w:val="000B2479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c">
    <w:name w:val="Balloon Text"/>
    <w:basedOn w:val="a2"/>
    <w:link w:val="ad"/>
    <w:uiPriority w:val="99"/>
    <w:semiHidden/>
    <w:unhideWhenUsed/>
    <w:rsid w:val="000B2479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3"/>
    <w:link w:val="ac"/>
    <w:uiPriority w:val="99"/>
    <w:semiHidden/>
    <w:rsid w:val="000B247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e">
    <w:name w:val="нумерованное положение"/>
    <w:basedOn w:val="a2"/>
    <w:uiPriority w:val="99"/>
    <w:rsid w:val="0054744D"/>
    <w:pPr>
      <w:tabs>
        <w:tab w:val="num" w:pos="360"/>
      </w:tabs>
      <w:spacing w:afterLines="80"/>
      <w:ind w:left="360" w:hanging="360"/>
      <w:jc w:val="both"/>
    </w:pPr>
    <w:rPr>
      <w:sz w:val="22"/>
      <w:szCs w:val="22"/>
    </w:rPr>
  </w:style>
  <w:style w:type="character" w:styleId="af">
    <w:name w:val="FollowedHyperlink"/>
    <w:basedOn w:val="a3"/>
    <w:uiPriority w:val="99"/>
    <w:semiHidden/>
    <w:unhideWhenUsed/>
    <w:rsid w:val="00F6225A"/>
    <w:rPr>
      <w:color w:val="800080" w:themeColor="followedHyperlink"/>
      <w:u w:val="single"/>
    </w:rPr>
  </w:style>
  <w:style w:type="character" w:customStyle="1" w:styleId="hps">
    <w:name w:val="hps"/>
    <w:basedOn w:val="a3"/>
    <w:rsid w:val="003720A0"/>
  </w:style>
  <w:style w:type="character" w:styleId="af0">
    <w:name w:val="Unresolved Mention"/>
    <w:basedOn w:val="a3"/>
    <w:uiPriority w:val="99"/>
    <w:semiHidden/>
    <w:unhideWhenUsed/>
    <w:rsid w:val="005420C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063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9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9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9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7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24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3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3.emf"/><Relationship Id="rId26" Type="http://schemas.openxmlformats.org/officeDocument/2006/relationships/image" Target="media/image7.emf"/><Relationship Id="rId39" Type="http://schemas.openxmlformats.org/officeDocument/2006/relationships/footer" Target="footer2.xml"/><Relationship Id="rId21" Type="http://schemas.openxmlformats.org/officeDocument/2006/relationships/oleObject" Target="embeddings/Microsoft_Word_97_-_2003_Document2.doc"/><Relationship Id="rId34" Type="http://schemas.openxmlformats.org/officeDocument/2006/relationships/image" Target="media/image11.emf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oleObject" Target="embeddings/oleObject1.bin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6.emf"/><Relationship Id="rId32" Type="http://schemas.openxmlformats.org/officeDocument/2006/relationships/image" Target="media/image10.emf"/><Relationship Id="rId37" Type="http://schemas.openxmlformats.org/officeDocument/2006/relationships/oleObject" Target="embeddings/Microsoft_Word_97_-_2003_Document5.doc"/><Relationship Id="rId40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hyperlink" Target="http://carlsbergukraine.com/company/tenders/" TargetMode="External"/><Relationship Id="rId23" Type="http://schemas.openxmlformats.org/officeDocument/2006/relationships/package" Target="embeddings/Microsoft_Word_Document.docx"/><Relationship Id="rId28" Type="http://schemas.openxmlformats.org/officeDocument/2006/relationships/image" Target="media/image8.emf"/><Relationship Id="rId36" Type="http://schemas.openxmlformats.org/officeDocument/2006/relationships/image" Target="media/image12.emf"/><Relationship Id="rId10" Type="http://schemas.openxmlformats.org/officeDocument/2006/relationships/footnotes" Target="footnotes.xml"/><Relationship Id="rId19" Type="http://schemas.openxmlformats.org/officeDocument/2006/relationships/oleObject" Target="embeddings/Microsoft_Word_97_-_2003_Document1.doc"/><Relationship Id="rId31" Type="http://schemas.openxmlformats.org/officeDocument/2006/relationships/oleObject" Target="embeddings/Microsoft_Word_97_-_2003_Document4.doc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Relationship Id="rId22" Type="http://schemas.openxmlformats.org/officeDocument/2006/relationships/image" Target="media/image5.emf"/><Relationship Id="rId27" Type="http://schemas.openxmlformats.org/officeDocument/2006/relationships/oleObject" Target="embeddings/Microsoft_Word_97_-_2003_Document3.doc"/><Relationship Id="rId30" Type="http://schemas.openxmlformats.org/officeDocument/2006/relationships/image" Target="media/image9.emf"/><Relationship Id="rId35" Type="http://schemas.openxmlformats.org/officeDocument/2006/relationships/package" Target="embeddings/Microsoft_Word_Document2.docx"/><Relationship Id="rId8" Type="http://schemas.openxmlformats.org/officeDocument/2006/relationships/settings" Target="settings.xml"/><Relationship Id="rId3" Type="http://schemas.openxmlformats.org/officeDocument/2006/relationships/customXml" Target="../customXml/item3.xml"/><Relationship Id="rId12" Type="http://schemas.openxmlformats.org/officeDocument/2006/relationships/header" Target="header1.xml"/><Relationship Id="rId17" Type="http://schemas.openxmlformats.org/officeDocument/2006/relationships/oleObject" Target="embeddings/Microsoft_Word_97_-_2003_Document.doc"/><Relationship Id="rId25" Type="http://schemas.openxmlformats.org/officeDocument/2006/relationships/package" Target="embeddings/Microsoft_Excel_Worksheet.xlsx"/><Relationship Id="rId33" Type="http://schemas.openxmlformats.org/officeDocument/2006/relationships/package" Target="embeddings/Microsoft_Word_Document1.docx"/><Relationship Id="rId38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bec45ef-6d71-4f34-945e-0f01c1c1d280">
      <Terms xmlns="http://schemas.microsoft.com/office/infopath/2007/PartnerControls"/>
    </lcf76f155ced4ddcb4097134ff3c332f>
    <TaxCatchAll xmlns="ceee5eb5-87c2-4fae-9295-091b6434e7e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?mso-contentType ?>
<SharedContentType xmlns="Microsoft.SharePoint.Taxonomy.ContentTypeSync" SourceId="c1e3c67d-ebb3-4cf1-834a-e0d186fa1341" ContentTypeId="0x0101" PreviousValue="false"/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78D7E7938AF5540AACADA6CEA2D0700" ma:contentTypeVersion="16" ma:contentTypeDescription="Create a new document." ma:contentTypeScope="" ma:versionID="9f17b56cf018256c1bd42aded5cc226f">
  <xsd:schema xmlns:xsd="http://www.w3.org/2001/XMLSchema" xmlns:xs="http://www.w3.org/2001/XMLSchema" xmlns:p="http://schemas.microsoft.com/office/2006/metadata/properties" xmlns:ns2="2bec45ef-6d71-4f34-945e-0f01c1c1d280" xmlns:ns3="67560b48-1d3a-4c8e-aab2-98680a7dbd75" xmlns:ns4="ceee5eb5-87c2-4fae-9295-091b6434e7e7" targetNamespace="http://schemas.microsoft.com/office/2006/metadata/properties" ma:root="true" ma:fieldsID="394a2e0b6a83bb306ed4bf17b44282a3" ns2:_="" ns3:_="" ns4:_="">
    <xsd:import namespace="2bec45ef-6d71-4f34-945e-0f01c1c1d280"/>
    <xsd:import namespace="67560b48-1d3a-4c8e-aab2-98680a7dbd75"/>
    <xsd:import namespace="ceee5eb5-87c2-4fae-9295-091b6434e7e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4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bec45ef-6d71-4f34-945e-0f01c1c1d2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c1e3c67d-ebb3-4cf1-834a-e0d186fa134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560b48-1d3a-4c8e-aab2-98680a7dbd75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ee5eb5-87c2-4fae-9295-091b6434e7e7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c041fe33-f7df-4e6b-839f-0f5b6517874a}" ma:internalName="TaxCatchAll" ma:showField="CatchAllData" ma:web="67560b48-1d3a-4c8e-aab2-98680a7dbd7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F877043-87E7-4702-BC3D-807DF15352F7}">
  <ds:schemaRefs>
    <ds:schemaRef ds:uri="http://schemas.microsoft.com/office/2006/metadata/properties"/>
    <ds:schemaRef ds:uri="http://schemas.microsoft.com/office/infopath/2007/PartnerControls"/>
    <ds:schemaRef ds:uri="2bec45ef-6d71-4f34-945e-0f01c1c1d280"/>
    <ds:schemaRef ds:uri="ceee5eb5-87c2-4fae-9295-091b6434e7e7"/>
  </ds:schemaRefs>
</ds:datastoreItem>
</file>

<file path=customXml/itemProps2.xml><?xml version="1.0" encoding="utf-8"?>
<ds:datastoreItem xmlns:ds="http://schemas.openxmlformats.org/officeDocument/2006/customXml" ds:itemID="{F6D853D9-5338-40F0-9135-DC70D33D329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BCA2E33-CFB7-40A5-90D2-15D255A28771}">
  <ds:schemaRefs>
    <ds:schemaRef ds:uri="Microsoft.SharePoint.Taxonomy.ContentTypeSync"/>
  </ds:schemaRefs>
</ds:datastoreItem>
</file>

<file path=customXml/itemProps4.xml><?xml version="1.0" encoding="utf-8"?>
<ds:datastoreItem xmlns:ds="http://schemas.openxmlformats.org/officeDocument/2006/customXml" ds:itemID="{3D6DF696-81C9-482C-B5F7-889EC85A3F54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CAB6AD04-0C46-4996-A934-96EF9A05B0F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bec45ef-6d71-4f34-945e-0f01c1c1d280"/>
    <ds:schemaRef ds:uri="67560b48-1d3a-4c8e-aab2-98680a7dbd75"/>
    <ds:schemaRef ds:uri="ceee5eb5-87c2-4fae-9295-091b6434e7e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f0567998-807e-4087-8532-8572478b1acb}" enabled="1" method="Standard" siteId="{882d47f6-50f4-4554-9aa6-43a46416b0f0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5</Pages>
  <Words>1181</Words>
  <Characters>6736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Romeo1994</Company>
  <LinksUpToDate>false</LinksUpToDate>
  <CharactersWithSpaces>7902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Komar, Nadiya</dc:creator>
  <cp:lastModifiedBy>Anna Honchar</cp:lastModifiedBy>
  <cp:revision>60</cp:revision>
  <cp:lastPrinted>2015-03-10T10:37:00Z</cp:lastPrinted>
  <dcterms:created xsi:type="dcterms:W3CDTF">2022-10-14T08:48:00Z</dcterms:created>
  <dcterms:modified xsi:type="dcterms:W3CDTF">2025-03-21T12:46:00Z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0x010100578D7E7938AF5540AACADA6CEA2D0700</vt:lpwstr>
  </property>
</Properties>
</file>